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3F" w:rsidRDefault="00D14D3F">
      <w:pPr>
        <w:pStyle w:val="1"/>
      </w:pPr>
      <w:hyperlink r:id="rId5" w:history="1">
        <w:r>
          <w:rPr>
            <w:rStyle w:val="a4"/>
            <w:rFonts w:cs="Times New Roman CYR"/>
            <w:b w:val="0"/>
            <w:bCs w:val="0"/>
          </w:rPr>
          <w:t>Закон Санкт-Петербурга</w:t>
        </w:r>
        <w:r>
          <w:rPr>
            <w:rStyle w:val="a4"/>
            <w:rFonts w:cs="Times New Roman CYR"/>
            <w:b w:val="0"/>
            <w:bCs w:val="0"/>
          </w:rPr>
          <w:br/>
          <w:t>от 26 декабря 2017 г. N 880-159</w:t>
        </w:r>
        <w:r>
          <w:rPr>
            <w:rStyle w:val="a4"/>
            <w:rFonts w:cs="Times New Roman CYR"/>
            <w:b w:val="0"/>
            <w:bCs w:val="0"/>
          </w:rPr>
          <w:br/>
          <w:t>"О Территориальной программе государственных гарантий бесплатного оказания гражданам медицинской помощи в Санкт-Петербурге на 2018 год и на плановый период 2019 и 2020 годов"</w:t>
        </w:r>
        <w:r>
          <w:rPr>
            <w:rStyle w:val="a4"/>
            <w:rFonts w:cs="Times New Roman CYR"/>
            <w:b w:val="0"/>
            <w:bCs w:val="0"/>
          </w:rPr>
          <w:br/>
          <w:t>(Принят Законодательным Собранием Санкт-Петербурга 20 декабря 2017 года)</w:t>
        </w:r>
      </w:hyperlink>
    </w:p>
    <w:p w:rsidR="00D14D3F" w:rsidRDefault="00D14D3F">
      <w:pPr>
        <w:pStyle w:val="a7"/>
        <w:rPr>
          <w:color w:val="000000"/>
          <w:sz w:val="16"/>
          <w:szCs w:val="16"/>
        </w:rPr>
      </w:pPr>
      <w:r>
        <w:rPr>
          <w:color w:val="000000"/>
          <w:sz w:val="16"/>
          <w:szCs w:val="16"/>
        </w:rPr>
        <w:t>ГАРАНТ:</w:t>
      </w:r>
    </w:p>
    <w:p w:rsidR="00D14D3F" w:rsidRDefault="00D14D3F">
      <w:pPr>
        <w:pStyle w:val="a7"/>
      </w:pPr>
      <w:r>
        <w:t xml:space="preserve">См. </w:t>
      </w:r>
      <w:hyperlink r:id="rId6" w:history="1">
        <w:r>
          <w:rPr>
            <w:rStyle w:val="a4"/>
            <w:rFonts w:cs="Times New Roman CYR"/>
          </w:rPr>
          <w:t>справку</w:t>
        </w:r>
      </w:hyperlink>
      <w:r>
        <w:t xml:space="preserve"> о Территориальной программе государственных гарантий оказания гражданам Российской Федерации бесплатной медицинской помощи в Санкт-Петербурге</w:t>
      </w:r>
    </w:p>
    <w:p w:rsidR="00D14D3F" w:rsidRDefault="00D14D3F">
      <w:pPr>
        <w:pStyle w:val="a5"/>
      </w:pPr>
      <w:bookmarkStart w:id="0" w:name="sub_1"/>
      <w:r>
        <w:rPr>
          <w:rStyle w:val="a3"/>
          <w:bCs/>
        </w:rPr>
        <w:t>Статья 1</w:t>
      </w:r>
    </w:p>
    <w:bookmarkEnd w:id="0"/>
    <w:p w:rsidR="00D14D3F" w:rsidRDefault="00D14D3F"/>
    <w:p w:rsidR="00D14D3F" w:rsidRDefault="00D14D3F">
      <w:r>
        <w:t xml:space="preserve">Утвердить Территориальную программу государственных гарантий бесплатного оказания гражданам медицинской помощи в Санкт-Петербурге на 2018 год и на плановый период 2019 и 2020 годов (далее - Территориальная программа) согласно </w:t>
      </w:r>
      <w:hyperlink w:anchor="sub_1000" w:history="1">
        <w:r>
          <w:rPr>
            <w:rStyle w:val="a4"/>
            <w:rFonts w:cs="Times New Roman CYR"/>
          </w:rPr>
          <w:t>приложению 1</w:t>
        </w:r>
      </w:hyperlink>
      <w:r>
        <w:t xml:space="preserve"> к настоящему Закону Санкт-Петербурга.</w:t>
      </w:r>
    </w:p>
    <w:p w:rsidR="00D14D3F" w:rsidRDefault="00D14D3F"/>
    <w:p w:rsidR="00D14D3F" w:rsidRDefault="00D14D3F">
      <w:pPr>
        <w:pStyle w:val="a5"/>
      </w:pPr>
      <w:bookmarkStart w:id="1" w:name="sub_2"/>
      <w:r>
        <w:rPr>
          <w:rStyle w:val="a3"/>
          <w:bCs/>
        </w:rPr>
        <w:t>Статья 2</w:t>
      </w:r>
    </w:p>
    <w:bookmarkEnd w:id="1"/>
    <w:p w:rsidR="00D14D3F" w:rsidRDefault="00D14D3F"/>
    <w:p w:rsidR="00D14D3F" w:rsidRDefault="00D14D3F">
      <w:r>
        <w:t xml:space="preserve">Утвердить стоимость Территориальной программы по источникам финансирования согласно </w:t>
      </w:r>
      <w:hyperlink w:anchor="sub_2000" w:history="1">
        <w:r>
          <w:rPr>
            <w:rStyle w:val="a4"/>
            <w:rFonts w:cs="Times New Roman CYR"/>
          </w:rPr>
          <w:t>приложению 2</w:t>
        </w:r>
      </w:hyperlink>
      <w:r>
        <w:t xml:space="preserve"> к настоящему Закону Санкт-Петербурга.</w:t>
      </w:r>
    </w:p>
    <w:p w:rsidR="00D14D3F" w:rsidRDefault="00D14D3F"/>
    <w:p w:rsidR="00D14D3F" w:rsidRDefault="00D14D3F">
      <w:pPr>
        <w:pStyle w:val="a5"/>
      </w:pPr>
      <w:bookmarkStart w:id="2" w:name="sub_3"/>
      <w:r>
        <w:rPr>
          <w:rStyle w:val="a3"/>
          <w:bCs/>
        </w:rPr>
        <w:t>Статья 3</w:t>
      </w:r>
    </w:p>
    <w:bookmarkEnd w:id="2"/>
    <w:p w:rsidR="00D14D3F" w:rsidRDefault="00D14D3F"/>
    <w:p w:rsidR="00D14D3F" w:rsidRDefault="00D14D3F">
      <w:r>
        <w:t xml:space="preserve">Настоящий Закон Санкт-Петербурга вступает в силу на следующий день после дня его </w:t>
      </w:r>
      <w:hyperlink r:id="rId7" w:history="1">
        <w:r>
          <w:rPr>
            <w:rStyle w:val="a4"/>
            <w:rFonts w:cs="Times New Roman CYR"/>
          </w:rPr>
          <w:t>официального опубликования</w:t>
        </w:r>
      </w:hyperlink>
      <w:r>
        <w:t>.</w:t>
      </w:r>
    </w:p>
    <w:p w:rsidR="00D14D3F" w:rsidRDefault="00D14D3F"/>
    <w:tbl>
      <w:tblPr>
        <w:tblW w:w="0" w:type="auto"/>
        <w:tblInd w:w="108" w:type="dxa"/>
        <w:tblLook w:val="0000"/>
      </w:tblPr>
      <w:tblGrid>
        <w:gridCol w:w="6867"/>
        <w:gridCol w:w="3432"/>
      </w:tblGrid>
      <w:tr w:rsidR="00D14D3F">
        <w:tblPrEx>
          <w:tblCellMar>
            <w:top w:w="0" w:type="dxa"/>
            <w:bottom w:w="0" w:type="dxa"/>
          </w:tblCellMar>
        </w:tblPrEx>
        <w:tc>
          <w:tcPr>
            <w:tcW w:w="6867" w:type="dxa"/>
            <w:tcBorders>
              <w:top w:val="nil"/>
              <w:left w:val="nil"/>
              <w:bottom w:val="nil"/>
              <w:right w:val="nil"/>
            </w:tcBorders>
          </w:tcPr>
          <w:p w:rsidR="00D14D3F" w:rsidRDefault="00D14D3F">
            <w:pPr>
              <w:pStyle w:val="a9"/>
            </w:pPr>
            <w:r>
              <w:t>Губернатор</w:t>
            </w:r>
            <w:r>
              <w:br/>
              <w:t>Санкт-Петербурга</w:t>
            </w:r>
          </w:p>
        </w:tc>
        <w:tc>
          <w:tcPr>
            <w:tcW w:w="3432" w:type="dxa"/>
            <w:tcBorders>
              <w:top w:val="nil"/>
              <w:left w:val="nil"/>
              <w:bottom w:val="nil"/>
              <w:right w:val="nil"/>
            </w:tcBorders>
          </w:tcPr>
          <w:p w:rsidR="00D14D3F" w:rsidRDefault="00D14D3F">
            <w:pPr>
              <w:pStyle w:val="a8"/>
              <w:jc w:val="right"/>
            </w:pPr>
            <w:r>
              <w:t>Г.С. Полтавченко</w:t>
            </w:r>
          </w:p>
        </w:tc>
      </w:tr>
    </w:tbl>
    <w:p w:rsidR="00D14D3F" w:rsidRDefault="00D14D3F"/>
    <w:p w:rsidR="00D14D3F" w:rsidRDefault="00D14D3F">
      <w:pPr>
        <w:pStyle w:val="a9"/>
      </w:pPr>
      <w:r>
        <w:t>Санкт-Петербург</w:t>
      </w:r>
      <w:r>
        <w:br/>
        <w:t>26 декабря 2017 года</w:t>
      </w:r>
      <w:r>
        <w:br/>
        <w:t>N 880-159</w:t>
      </w:r>
    </w:p>
    <w:p w:rsidR="00D14D3F" w:rsidRDefault="00D14D3F"/>
    <w:p w:rsidR="00D14D3F" w:rsidRDefault="00D14D3F">
      <w:pPr>
        <w:jc w:val="right"/>
        <w:rPr>
          <w:rStyle w:val="a3"/>
          <w:rFonts w:ascii="Arial" w:hAnsi="Arial" w:cs="Arial"/>
          <w:bCs/>
        </w:rPr>
      </w:pPr>
      <w:bookmarkStart w:id="3" w:name="sub_1000"/>
      <w:r>
        <w:rPr>
          <w:rStyle w:val="a3"/>
          <w:rFonts w:ascii="Arial" w:hAnsi="Arial" w:cs="Arial"/>
          <w:bCs/>
        </w:rPr>
        <w:t>Приложение 1</w:t>
      </w:r>
      <w:r>
        <w:rPr>
          <w:rStyle w:val="a3"/>
          <w:rFonts w:ascii="Arial" w:hAnsi="Arial" w:cs="Arial"/>
          <w:bCs/>
        </w:rPr>
        <w:br/>
        <w:t xml:space="preserve">к </w:t>
      </w:r>
      <w:hyperlink w:anchor="sub_0" w:history="1">
        <w:r>
          <w:rPr>
            <w:rStyle w:val="a4"/>
            <w:rFonts w:ascii="Arial" w:hAnsi="Arial" w:cs="Arial"/>
          </w:rPr>
          <w:t>Закону</w:t>
        </w:r>
      </w:hyperlink>
      <w:r>
        <w:rPr>
          <w:rStyle w:val="a3"/>
          <w:rFonts w:ascii="Arial" w:hAnsi="Arial" w:cs="Arial"/>
          <w:bCs/>
        </w:rPr>
        <w:t xml:space="preserve"> Санкт-Петербурга</w:t>
      </w:r>
      <w:r>
        <w:rPr>
          <w:rStyle w:val="a3"/>
          <w:rFonts w:ascii="Arial" w:hAnsi="Arial" w:cs="Arial"/>
          <w:bCs/>
        </w:rPr>
        <w:br/>
        <w:t>"О Территориальной программе</w:t>
      </w:r>
      <w:r>
        <w:rPr>
          <w:rStyle w:val="a3"/>
          <w:rFonts w:ascii="Arial" w:hAnsi="Arial" w:cs="Arial"/>
          <w:bCs/>
        </w:rPr>
        <w:br/>
        <w:t>государственных гарантий</w:t>
      </w:r>
      <w:r>
        <w:rPr>
          <w:rStyle w:val="a3"/>
          <w:rFonts w:ascii="Arial" w:hAnsi="Arial" w:cs="Arial"/>
          <w:bCs/>
        </w:rPr>
        <w:br/>
        <w:t>бесплатного оказания гражданам</w:t>
      </w:r>
      <w:r>
        <w:rPr>
          <w:rStyle w:val="a3"/>
          <w:rFonts w:ascii="Arial" w:hAnsi="Arial" w:cs="Arial"/>
          <w:bCs/>
        </w:rPr>
        <w:br/>
        <w:t>медицинской помощи</w:t>
      </w:r>
      <w:r>
        <w:rPr>
          <w:rStyle w:val="a3"/>
          <w:rFonts w:ascii="Arial" w:hAnsi="Arial" w:cs="Arial"/>
          <w:bCs/>
        </w:rPr>
        <w:br/>
        <w:t>в Санкт-Петербурге</w:t>
      </w:r>
      <w:r>
        <w:rPr>
          <w:rStyle w:val="a3"/>
          <w:rFonts w:ascii="Arial" w:hAnsi="Arial" w:cs="Arial"/>
          <w:bCs/>
        </w:rPr>
        <w:br/>
        <w:t>на 2018 год и на плановый</w:t>
      </w:r>
      <w:r>
        <w:rPr>
          <w:rStyle w:val="a3"/>
          <w:rFonts w:ascii="Arial" w:hAnsi="Arial" w:cs="Arial"/>
          <w:bCs/>
        </w:rPr>
        <w:br/>
        <w:t>период 2019 и 2020 годов"</w:t>
      </w:r>
      <w:r>
        <w:rPr>
          <w:rStyle w:val="a3"/>
          <w:rFonts w:ascii="Arial" w:hAnsi="Arial" w:cs="Arial"/>
          <w:bCs/>
        </w:rPr>
        <w:br/>
        <w:t>от 20 декабря 2017 года N 880-159</w:t>
      </w:r>
    </w:p>
    <w:bookmarkEnd w:id="3"/>
    <w:p w:rsidR="00D14D3F" w:rsidRDefault="00D14D3F"/>
    <w:p w:rsidR="00D14D3F" w:rsidRDefault="00D14D3F">
      <w:pPr>
        <w:pStyle w:val="1"/>
      </w:pPr>
      <w:r>
        <w:t>Территориальная программа</w:t>
      </w:r>
      <w:r>
        <w:br/>
        <w:t>государственных гарантий бесплатного оказания гражданам медицинской помощи в Санкт-Петербурге на 2018 год и на плановый период 2019 и 2020 годов</w:t>
      </w:r>
    </w:p>
    <w:p w:rsidR="00D14D3F" w:rsidRDefault="00D14D3F"/>
    <w:p w:rsidR="00D14D3F" w:rsidRDefault="00D14D3F">
      <w:pPr>
        <w:pStyle w:val="1"/>
      </w:pPr>
      <w:bookmarkStart w:id="4" w:name="sub_1001"/>
      <w:r>
        <w:t>1. Общие положения</w:t>
      </w:r>
    </w:p>
    <w:bookmarkEnd w:id="4"/>
    <w:p w:rsidR="00D14D3F" w:rsidRDefault="00D14D3F"/>
    <w:p w:rsidR="00D14D3F" w:rsidRDefault="00D14D3F">
      <w:r>
        <w:t xml:space="preserve">Территориальная программа государственных гарантий бесплатного оказания гражданам медицинской помощи в Санкт-Петербурге на 2018 год и на плановый период 2019 и 2020 годов (далее - Территориальная программа) разработана в соответствии со </w:t>
      </w:r>
      <w:hyperlink r:id="rId8" w:history="1">
        <w:r>
          <w:rPr>
            <w:rStyle w:val="a4"/>
            <w:rFonts w:cs="Times New Roman CYR"/>
          </w:rPr>
          <w:t>статьями 16</w:t>
        </w:r>
      </w:hyperlink>
      <w:r>
        <w:t xml:space="preserve"> и </w:t>
      </w:r>
      <w:hyperlink r:id="rId9" w:history="1">
        <w:r>
          <w:rPr>
            <w:rStyle w:val="a4"/>
            <w:rFonts w:cs="Times New Roman CYR"/>
          </w:rPr>
          <w:t>81</w:t>
        </w:r>
      </w:hyperlink>
      <w:r>
        <w:t xml:space="preserve"> Федерального закона "Об основах охраны здоровья граждан в Российской Федерации", </w:t>
      </w:r>
      <w:hyperlink r:id="rId10" w:history="1">
        <w:r>
          <w:rPr>
            <w:rStyle w:val="a4"/>
            <w:rFonts w:cs="Times New Roman CYR"/>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D14D3F" w:rsidRDefault="00D14D3F">
      <w:r>
        <w:t>Территориальная программа сформирована с учетом порядков оказания медицинской помощи и на основе стандартов медицинской помощи.</w:t>
      </w:r>
    </w:p>
    <w:p w:rsidR="00D14D3F" w:rsidRDefault="00D14D3F">
      <w:r>
        <w:t>Территориальная программа включает:</w:t>
      </w:r>
    </w:p>
    <w:p w:rsidR="00D14D3F" w:rsidRDefault="00D14D3F">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14D3F" w:rsidRDefault="00D14D3F">
      <w:r>
        <w:t>территориальную программу обязательного медицинского страхования (далее -Территориальная программа ОМС), в том числе способы оплаты медицинской помощи в рамках Территориальной программы ОМС;</w:t>
      </w:r>
    </w:p>
    <w:p w:rsidR="00D14D3F" w:rsidRDefault="00D14D3F">
      <w:r>
        <w:t>перечень видов медицинской помощи и мероприятий, финансируемых за счет средств бюджета Санкт-Петербурга;</w:t>
      </w:r>
    </w:p>
    <w:p w:rsidR="00D14D3F" w:rsidRDefault="00D14D3F">
      <w:r>
        <w:t>порядок и условия предоставления медицинской помощи, в том числе:</w:t>
      </w:r>
    </w:p>
    <w:p w:rsidR="00D14D3F" w:rsidRDefault="00D14D3F">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D14D3F" w:rsidRDefault="00D14D3F">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14D3F" w:rsidRDefault="00D14D3F">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14D3F" w:rsidRDefault="00D14D3F">
      <w: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14D3F" w:rsidRDefault="00D14D3F">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14D3F" w:rsidRDefault="00D14D3F">
      <w:r>
        <w:t>условия размещения пациентов в палатах при оказании медицинской помощи в стационарных условиях;</w:t>
      </w:r>
    </w:p>
    <w:p w:rsidR="00D14D3F" w:rsidRDefault="00D14D3F">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14D3F" w:rsidRDefault="00D14D3F">
      <w:r>
        <w:lastRenderedPageBreak/>
        <w:t>условия и сроки диспансеризации для отдельных категорий населения;</w:t>
      </w:r>
    </w:p>
    <w:p w:rsidR="00D14D3F" w:rsidRDefault="00D14D3F">
      <w:r>
        <w:t>требования к системе защиты прав граждан при получении медицинской помощи в рамках Территориальной программы;</w:t>
      </w:r>
    </w:p>
    <w:p w:rsidR="00D14D3F" w:rsidRDefault="00D14D3F">
      <w:r>
        <w:t>перечень мероприятий по профилактике заболеваний и формированию здорового образа жизни;</w:t>
      </w:r>
    </w:p>
    <w:p w:rsidR="00D14D3F" w:rsidRDefault="00D14D3F">
      <w:r>
        <w:t>порядок и размеры возмещения расходов, связанных с оказанием гражданам медицинской помощи в экстренной форме;</w:t>
      </w:r>
    </w:p>
    <w:p w:rsidR="00D14D3F" w:rsidRDefault="00D14D3F">
      <w:r>
        <w:t>целевые значения критериев доступности и качества медицинской помощи;</w:t>
      </w:r>
    </w:p>
    <w:p w:rsidR="00D14D3F" w:rsidRDefault="00D14D3F">
      <w:r>
        <w:t>нормативы объема медицинской помощи;</w:t>
      </w:r>
    </w:p>
    <w:p w:rsidR="00D14D3F" w:rsidRDefault="00D14D3F">
      <w:r>
        <w:t>нормативы финансовых затрат на единицу объема медицинской помощи;</w:t>
      </w:r>
    </w:p>
    <w:p w:rsidR="00D14D3F" w:rsidRDefault="00D14D3F">
      <w:r>
        <w:t>подушевые нормативы финансирования;</w:t>
      </w:r>
    </w:p>
    <w:p w:rsidR="00D14D3F" w:rsidRDefault="00D14D3F">
      <w:r>
        <w:t>перечень медицинских организаций, участвующих в реализации Территориальной программы (</w:t>
      </w:r>
      <w:hyperlink w:anchor="sub_1100" w:history="1">
        <w:r>
          <w:rPr>
            <w:rStyle w:val="a4"/>
            <w:rFonts w:cs="Times New Roman CYR"/>
          </w:rPr>
          <w:t>приложение 1</w:t>
        </w:r>
      </w:hyperlink>
      <w:r>
        <w:t xml:space="preserve"> к Территориальной программе);</w:t>
      </w:r>
    </w:p>
    <w:p w:rsidR="00D14D3F" w:rsidRDefault="00D14D3F">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w:anchor="sub_1200" w:history="1">
        <w:r>
          <w:rPr>
            <w:rStyle w:val="a4"/>
            <w:rFonts w:cs="Times New Roman CYR"/>
          </w:rPr>
          <w:t>приложение 2</w:t>
        </w:r>
      </w:hyperlink>
      <w:r>
        <w:t xml:space="preserve"> к Территориальной программе).</w:t>
      </w:r>
    </w:p>
    <w:p w:rsidR="00D14D3F" w:rsidRDefault="00D14D3F">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D14D3F" w:rsidRDefault="00D14D3F"/>
    <w:p w:rsidR="00D14D3F" w:rsidRDefault="00D14D3F">
      <w:pPr>
        <w:pStyle w:val="1"/>
      </w:pPr>
      <w:bookmarkStart w:id="5" w:name="sub_1002"/>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5"/>
    <w:p w:rsidR="00D14D3F" w:rsidRDefault="00D14D3F"/>
    <w:p w:rsidR="00D14D3F" w:rsidRDefault="00D14D3F">
      <w:r>
        <w:t>Гражданин имеет право на бесплатное получение медицинской помощи при следующих заболеваниях и состояниях:</w:t>
      </w:r>
    </w:p>
    <w:p w:rsidR="00D14D3F" w:rsidRDefault="00D14D3F">
      <w:r>
        <w:t>инфекционные и паразитарные болезни;</w:t>
      </w:r>
    </w:p>
    <w:p w:rsidR="00D14D3F" w:rsidRDefault="00D14D3F">
      <w:r>
        <w:t>новообразования;</w:t>
      </w:r>
    </w:p>
    <w:p w:rsidR="00D14D3F" w:rsidRDefault="00D14D3F">
      <w:r>
        <w:t>болезни эндокринной системы;</w:t>
      </w:r>
    </w:p>
    <w:p w:rsidR="00D14D3F" w:rsidRDefault="00D14D3F">
      <w:r>
        <w:t>расстройства питания и нарушения обмена веществ;</w:t>
      </w:r>
    </w:p>
    <w:p w:rsidR="00D14D3F" w:rsidRDefault="00D14D3F">
      <w:r>
        <w:t>болезни нервной системы;</w:t>
      </w:r>
    </w:p>
    <w:p w:rsidR="00D14D3F" w:rsidRDefault="00D14D3F">
      <w:r>
        <w:t>болезни крови, кроветворных органов;</w:t>
      </w:r>
    </w:p>
    <w:p w:rsidR="00D14D3F" w:rsidRDefault="00D14D3F">
      <w:r>
        <w:t>отдельные нарушения, вовлекающие иммунный механизм;</w:t>
      </w:r>
    </w:p>
    <w:p w:rsidR="00D14D3F" w:rsidRDefault="00D14D3F">
      <w:r>
        <w:t>болезни глаза и его придаточного аппарата;</w:t>
      </w:r>
    </w:p>
    <w:p w:rsidR="00D14D3F" w:rsidRDefault="00D14D3F">
      <w:r>
        <w:t>болезни уха и сосцевидного отростка;</w:t>
      </w:r>
    </w:p>
    <w:p w:rsidR="00D14D3F" w:rsidRDefault="00D14D3F">
      <w:r>
        <w:t>болезни системы кровообращения;</w:t>
      </w:r>
    </w:p>
    <w:p w:rsidR="00D14D3F" w:rsidRDefault="00D14D3F">
      <w:r>
        <w:t>болезни органов дыхания;</w:t>
      </w:r>
    </w:p>
    <w:p w:rsidR="00D14D3F" w:rsidRDefault="00D14D3F">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D14D3F" w:rsidRDefault="00D14D3F">
      <w:r>
        <w:t>болезни мочеполовой системы;</w:t>
      </w:r>
    </w:p>
    <w:p w:rsidR="00D14D3F" w:rsidRDefault="00D14D3F">
      <w:r>
        <w:t>болезни кожи и подкожной клетчатки;</w:t>
      </w:r>
    </w:p>
    <w:p w:rsidR="00D14D3F" w:rsidRDefault="00D14D3F">
      <w:r>
        <w:t>болезни костно-мышечной системы и соединительной ткани;</w:t>
      </w:r>
    </w:p>
    <w:p w:rsidR="00D14D3F" w:rsidRDefault="00D14D3F">
      <w:r>
        <w:t>травмы, отравления и некоторые другие последствия воздействия внешних причин;</w:t>
      </w:r>
    </w:p>
    <w:p w:rsidR="00D14D3F" w:rsidRDefault="00D14D3F">
      <w:r>
        <w:t>врожденные аномалии (пороки развития);</w:t>
      </w:r>
    </w:p>
    <w:p w:rsidR="00D14D3F" w:rsidRDefault="00D14D3F">
      <w:r>
        <w:lastRenderedPageBreak/>
        <w:t>деформации и хромосомные нарушения;</w:t>
      </w:r>
    </w:p>
    <w:p w:rsidR="00D14D3F" w:rsidRDefault="00D14D3F">
      <w:r>
        <w:t>беременность, роды, послеродовой период и аборты;</w:t>
      </w:r>
    </w:p>
    <w:p w:rsidR="00D14D3F" w:rsidRDefault="00D14D3F">
      <w:r>
        <w:t>отдельные состояния, возникающие у детей в перинатальный период;</w:t>
      </w:r>
    </w:p>
    <w:p w:rsidR="00D14D3F" w:rsidRDefault="00D14D3F">
      <w:r>
        <w:t>психические расстройства и расстройства поведения;</w:t>
      </w:r>
    </w:p>
    <w:p w:rsidR="00D14D3F" w:rsidRDefault="00D14D3F">
      <w:r>
        <w:t>симптомы, признаки и отклонения от нормы, не отнесенные к заболеваниям и состояниям.</w:t>
      </w:r>
    </w:p>
    <w:p w:rsidR="00D14D3F" w:rsidRDefault="00D14D3F">
      <w:r>
        <w:t>В соответствии с законодательством Российской Федерации и Санкт-Петербурга отдельные категории граждан имеют право на:</w:t>
      </w:r>
    </w:p>
    <w:p w:rsidR="00D14D3F" w:rsidRDefault="00D14D3F">
      <w:r>
        <w:t>обеспечение лекарственными препаратами, расходными материалами, лечебным питанием в соответствии с законодательством Российской Федерации и Санкт-Петербурга;</w:t>
      </w:r>
    </w:p>
    <w:p w:rsidR="00D14D3F" w:rsidRDefault="00D14D3F">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D14D3F" w:rsidRDefault="00D14D3F">
      <w:r>
        <w:t>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 несовершеннолетние;</w:t>
      </w:r>
    </w:p>
    <w:p w:rsidR="00D14D3F" w:rsidRDefault="00D14D3F">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14D3F" w:rsidRDefault="00D14D3F">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14D3F" w:rsidRDefault="00D14D3F">
      <w:r>
        <w:t>пренатальную (дородовую) диагностику нарушений развития ребенка - беременные женщины;</w:t>
      </w:r>
    </w:p>
    <w:p w:rsidR="00D14D3F" w:rsidRDefault="00D14D3F">
      <w:r>
        <w:t>неонатальный скрининг на пять наследственных и врожденных заболеваний -новорожденные дети;</w:t>
      </w:r>
    </w:p>
    <w:p w:rsidR="00D14D3F" w:rsidRDefault="00D14D3F">
      <w:r>
        <w:t>аудиологический скрининг - новорожденные дети и дети первого года жизни.</w:t>
      </w:r>
    </w:p>
    <w:p w:rsidR="00D14D3F" w:rsidRDefault="00D14D3F">
      <w:r>
        <w:t>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учреждения профессионального образования и призыве на военные сборы,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14D3F" w:rsidRDefault="00D14D3F"/>
    <w:p w:rsidR="00D14D3F" w:rsidRDefault="00D14D3F">
      <w:pPr>
        <w:pStyle w:val="1"/>
      </w:pPr>
      <w:bookmarkStart w:id="6" w:name="sub_1003"/>
      <w:r>
        <w:t>3. Территориальная программа ОМС</w:t>
      </w:r>
    </w:p>
    <w:bookmarkEnd w:id="6"/>
    <w:p w:rsidR="00D14D3F" w:rsidRDefault="00D14D3F"/>
    <w:p w:rsidR="00D14D3F" w:rsidRDefault="00D14D3F">
      <w:r>
        <w:t xml:space="preserve">За счет средств бюджета Территориального фонда ОМС в рамках Территориальной программы ОМС гражданам (застрахованным лицам) оказываются первичная медико-санитарная </w:t>
      </w:r>
      <w:r>
        <w:lastRenderedPageBreak/>
        <w:t xml:space="preserve">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02" w:history="1">
        <w:r>
          <w:rPr>
            <w:rStyle w:val="a4"/>
            <w:rFonts w:cs="Times New Roman CYR"/>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14D3F" w:rsidRDefault="00D14D3F">
      <w:r>
        <w:t xml:space="preserve">В рамках Территориальной программы ОМС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sub_1002" w:history="1">
        <w:r>
          <w:rPr>
            <w:rStyle w:val="a4"/>
            <w:rFonts w:cs="Times New Roman CYR"/>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2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14D3F" w:rsidRDefault="00D14D3F">
      <w:r>
        <w:t>В 2018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 на:</w:t>
      </w:r>
    </w:p>
    <w:p w:rsidR="00D14D3F" w:rsidRDefault="00D14D3F">
      <w:r>
        <w:t>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p>
    <w:p w:rsidR="00D14D3F" w:rsidRDefault="00D14D3F">
      <w:r>
        <w:t>дополнительные объемы медицинской помощи, оказываемой в рамках Территориальной программы ОМС по профилю "Медицинская реабилитация" в стационарных условиях.</w:t>
      </w:r>
    </w:p>
    <w:p w:rsidR="00D14D3F" w:rsidRDefault="00D14D3F">
      <w:r>
        <w:t xml:space="preserve">В 2018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видам в соответствии с </w:t>
      </w:r>
      <w:hyperlink w:anchor="sub_1300" w:history="1">
        <w:r>
          <w:rPr>
            <w:rStyle w:val="a4"/>
            <w:rFonts w:cs="Times New Roman CYR"/>
          </w:rPr>
          <w:t>приложением 3</w:t>
        </w:r>
      </w:hyperlink>
      <w:r>
        <w:t xml:space="preserve"> к Территориальной программе в государственных учреждениях здравоохранения Санкт-Петербурга, указанных в </w:t>
      </w:r>
      <w:hyperlink w:anchor="sub_1400" w:history="1">
        <w:r>
          <w:rPr>
            <w:rStyle w:val="a4"/>
            <w:rFonts w:cs="Times New Roman CYR"/>
          </w:rPr>
          <w:t>приложении 4</w:t>
        </w:r>
      </w:hyperlink>
      <w:r>
        <w:t xml:space="preserve"> к Территориальной программе.</w:t>
      </w:r>
    </w:p>
    <w:p w:rsidR="00D14D3F" w:rsidRDefault="00D14D3F">
      <w:r>
        <w:t xml:space="preserve">При оплате высокотехнологичной медицинской помощи по видам в соответствии с </w:t>
      </w:r>
      <w:hyperlink w:anchor="sub_1300" w:history="1">
        <w:r>
          <w:rPr>
            <w:rStyle w:val="a4"/>
            <w:rFonts w:cs="Times New Roman CYR"/>
          </w:rPr>
          <w:t>приложением 3</w:t>
        </w:r>
      </w:hyperlink>
      <w:r>
        <w:t xml:space="preserve">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D14D3F" w:rsidRDefault="00D14D3F">
      <w:r>
        <w:t xml:space="preserve">Структура тарифа на оплату медицинской помощи в рамках Территориальной программы ОМС, в том числе высокотехнологичной медицинской помощи по видам в соответствии с </w:t>
      </w:r>
      <w:hyperlink w:anchor="sub_1300" w:history="1">
        <w:r>
          <w:rPr>
            <w:rStyle w:val="a4"/>
            <w:rFonts w:cs="Times New Roman CYR"/>
          </w:rPr>
          <w:t>приложением 3</w:t>
        </w:r>
      </w:hyperlink>
      <w:r>
        <w:t xml:space="preserve"> к Территориальной программе,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w:t>
      </w:r>
      <w:r>
        <w:lastRenderedPageBreak/>
        <w:t>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w:t>
      </w:r>
    </w:p>
    <w:p w:rsidR="00D14D3F" w:rsidRDefault="00D14D3F">
      <w:r>
        <w:t>Структура тарифа на оплату медицинской помощи в дневном стационаре включает в себя расходы на питание в следующих случаях:</w:t>
      </w:r>
    </w:p>
    <w:p w:rsidR="00D14D3F" w:rsidRDefault="00D14D3F">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D14D3F" w:rsidRDefault="00D14D3F">
      <w: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D14D3F" w:rsidRDefault="00D14D3F">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1" w:history="1">
        <w:r>
          <w:rPr>
            <w:rStyle w:val="a4"/>
            <w:rFonts w:cs="Times New Roman CYR"/>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D14D3F" w:rsidRDefault="00D14D3F">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D14D3F" w:rsidRDefault="00D14D3F">
      <w: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D14D3F" w:rsidRDefault="00D14D3F">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p>
    <w:p w:rsidR="00D14D3F" w:rsidRDefault="00D14D3F">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14D3F" w:rsidRDefault="00D14D3F">
      <w: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D14D3F" w:rsidRDefault="00D14D3F">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D14D3F" w:rsidRDefault="00D14D3F">
      <w:r>
        <w:t>специалистам с высшим и средним медицинским образованием за оказанную медицинскую помощь в амбулаторных условиях.</w:t>
      </w:r>
    </w:p>
    <w:p w:rsidR="00D14D3F" w:rsidRDefault="00D14D3F">
      <w:r>
        <w:t xml:space="preserve">При реализации Территориальной программы ОМС применяются следующие способы </w:t>
      </w:r>
      <w:r>
        <w:lastRenderedPageBreak/>
        <w:t>оплаты медицинской помощи:</w:t>
      </w:r>
    </w:p>
    <w:p w:rsidR="00D14D3F" w:rsidRDefault="00D14D3F">
      <w:r>
        <w:t>при оплате медицинской помощи, оказанной в амбулаторных условиях:</w:t>
      </w:r>
    </w:p>
    <w:p w:rsidR="00D14D3F" w:rsidRDefault="00D14D3F">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14D3F" w:rsidRDefault="00D14D3F">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14D3F" w:rsidRDefault="00D14D3F">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14D3F" w:rsidRDefault="00D14D3F">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14D3F" w:rsidRDefault="00D14D3F">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14D3F" w:rsidRDefault="00D14D3F">
      <w:r>
        <w:t>при оплате медицинской помощи, оказанной в условиях дневного стационара:</w:t>
      </w:r>
    </w:p>
    <w:p w:rsidR="00D14D3F" w:rsidRDefault="00D14D3F">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14D3F" w:rsidRDefault="00D14D3F">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14D3F" w:rsidRDefault="00D14D3F">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14D3F" w:rsidRDefault="00D14D3F">
      <w:r>
        <w:t>по подушевому нормативу финансирования в сочетании с оплатой за вызов скорой медицинской помощи.</w:t>
      </w:r>
    </w:p>
    <w:p w:rsidR="00D14D3F" w:rsidRDefault="00D14D3F"/>
    <w:p w:rsidR="00D14D3F" w:rsidRDefault="00D14D3F">
      <w:pPr>
        <w:pStyle w:val="1"/>
      </w:pPr>
      <w:bookmarkStart w:id="7" w:name="sub_1004"/>
      <w:r>
        <w:t>4. Перечень видов медицинской помощи и мероприятий, финансируемых за счет средств бюджета Санкт-Петербурга</w:t>
      </w:r>
    </w:p>
    <w:bookmarkEnd w:id="7"/>
    <w:p w:rsidR="00D14D3F" w:rsidRDefault="00D14D3F"/>
    <w:p w:rsidR="00D14D3F" w:rsidRDefault="00D14D3F">
      <w:r>
        <w:t>За счет средств бюджета Санкт-Петербурга в 2018 году гражданам бесплатно предоставляются:</w:t>
      </w:r>
    </w:p>
    <w:p w:rsidR="00D14D3F" w:rsidRDefault="00D14D3F">
      <w: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 санитарно-авиационная эвакуация;</w:t>
      </w:r>
    </w:p>
    <w:p w:rsidR="00D14D3F" w:rsidRDefault="00D14D3F">
      <w:r>
        <w:t>транспортные услуги при оказании скорой и неотложной медицинской помощи в рамках Территориальной программы ОМС;</w:t>
      </w:r>
    </w:p>
    <w:p w:rsidR="00D14D3F" w:rsidRDefault="00D14D3F">
      <w:r>
        <w:t xml:space="preserve">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w:t>
      </w:r>
      <w:r>
        <w:lastRenderedPageBreak/>
        <w:t>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14D3F" w:rsidRDefault="00D14D3F">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p>
    <w:p w:rsidR="00D14D3F" w:rsidRDefault="00D14D3F">
      <w: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D14D3F" w:rsidRDefault="00D14D3F">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D14D3F" w:rsidRDefault="00D14D3F">
      <w: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D14D3F" w:rsidRDefault="00D14D3F">
      <w:r>
        <w:t>За счет средств бюджета Санкт-Петербурга осуществляются:</w:t>
      </w:r>
    </w:p>
    <w:p w:rsidR="00D14D3F" w:rsidRDefault="00D14D3F">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D14D3F" w:rsidRDefault="00D14D3F">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14D3F" w:rsidRDefault="00D14D3F">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D14D3F" w:rsidRDefault="00D14D3F">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слухопротезирование, глазопротезирование, предоставление оборудования и расходных материалов для проведения искусственной вентиляции легких на дому для отдельных категорий граждан в соответствии с законодательством Санкт-Петербурга;</w:t>
      </w:r>
    </w:p>
    <w:p w:rsidR="00D14D3F" w:rsidRDefault="00D14D3F">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D14D3F" w:rsidRDefault="00D14D3F">
      <w:r>
        <w:t>проведение профилактических флюорографических обследований в целях раннего выявления заболевания туберкулезом;</w:t>
      </w:r>
    </w:p>
    <w:p w:rsidR="00D14D3F" w:rsidRDefault="00D14D3F">
      <w:r>
        <w:t xml:space="preserve">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w:t>
      </w:r>
      <w:r>
        <w:lastRenderedPageBreak/>
        <w:t>продолжительности жизни гражданина или его инвалидности;</w:t>
      </w:r>
    </w:p>
    <w:p w:rsidR="00D14D3F" w:rsidRDefault="00D14D3F">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D14D3F" w:rsidRDefault="00D14D3F">
      <w:r>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D14D3F" w:rsidRDefault="00D14D3F">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D14D3F" w:rsidRDefault="00D14D3F">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D14D3F" w:rsidRDefault="00D14D3F">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D14D3F" w:rsidRDefault="00D14D3F">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D14D3F" w:rsidRDefault="00D14D3F">
      <w:r>
        <w:t>обеспечение медицинских организаций, участвующих в реализации Территориальной программы, донорской кровью и ее компонентами;</w:t>
      </w:r>
    </w:p>
    <w:p w:rsidR="00D14D3F" w:rsidRDefault="00D14D3F">
      <w:r>
        <w:t>медицинское освидетельствование лица на наличие или отсутствие у него заболевания, препятствующего принятию в народную дружину;</w:t>
      </w:r>
    </w:p>
    <w:p w:rsidR="00D14D3F" w:rsidRDefault="00D14D3F">
      <w: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D14D3F" w:rsidRDefault="00D14D3F">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D14D3F" w:rsidRDefault="00D14D3F">
      <w:r>
        <w:t>в неотложной форме - гражданам Российской Федерации, не застрахованным по обязательному медицинскому страхованию;</w:t>
      </w:r>
    </w:p>
    <w:p w:rsidR="00D14D3F" w:rsidRDefault="00D14D3F">
      <w:r>
        <w:t>в неотложной и плановой форме - иностранным гражданам в случае, если это предусмотрено международным договором Российской Федерации.</w:t>
      </w:r>
    </w:p>
    <w:p w:rsidR="00D14D3F" w:rsidRDefault="00D14D3F">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D14D3F" w:rsidRDefault="00D14D3F">
      <w:r>
        <w:t>центрами охраны репродуктивного здоровья подростков;</w:t>
      </w:r>
    </w:p>
    <w:p w:rsidR="00D14D3F" w:rsidRDefault="00D14D3F">
      <w:r>
        <w:t>центрами органного и тканевого донорства;</w:t>
      </w:r>
    </w:p>
    <w:p w:rsidR="00D14D3F" w:rsidRDefault="00D14D3F">
      <w:r>
        <w:t>центрами медицинской профилактики;</w:t>
      </w:r>
    </w:p>
    <w:p w:rsidR="00D14D3F" w:rsidRDefault="00D14D3F">
      <w:r>
        <w:t>центрами и отделениями профессиональной патологии;</w:t>
      </w:r>
    </w:p>
    <w:p w:rsidR="00D14D3F" w:rsidRDefault="00D14D3F">
      <w:r>
        <w:t>центрами по лечению (реабилитации) больных с дефектами (аномалиями развития) челюстно-лицевой области;</w:t>
      </w:r>
    </w:p>
    <w:p w:rsidR="00D14D3F" w:rsidRDefault="00D14D3F">
      <w:r>
        <w:t>туберкулезными санаториями, детскими санаториями, а также санаториями для детей с родителями;</w:t>
      </w:r>
    </w:p>
    <w:p w:rsidR="00D14D3F" w:rsidRDefault="00D14D3F">
      <w:r>
        <w:t>бюро и отделениями судебно-медицинской и судебно-психиатрической экспертизы;</w:t>
      </w:r>
    </w:p>
    <w:p w:rsidR="00D14D3F" w:rsidRDefault="00D14D3F">
      <w:r>
        <w:t>патолого-анатомическим бюро;</w:t>
      </w:r>
    </w:p>
    <w:p w:rsidR="00D14D3F" w:rsidRDefault="00D14D3F">
      <w:r>
        <w:t>медицинскими информационно-аналитическими центрами; станциями и отделениями переливания крови;</w:t>
      </w:r>
    </w:p>
    <w:p w:rsidR="00D14D3F" w:rsidRDefault="00D14D3F">
      <w:r>
        <w:t>амбулаториями;</w:t>
      </w:r>
    </w:p>
    <w:p w:rsidR="00D14D3F" w:rsidRDefault="00D14D3F">
      <w:r>
        <w:t>домами ребенка, включая специализированные;</w:t>
      </w:r>
    </w:p>
    <w:p w:rsidR="00D14D3F" w:rsidRDefault="00D14D3F">
      <w:r>
        <w:t>гериатрическими лечебно-профилактическими учреждениями и гериатрическими центрами, отделениями и кабинетами;</w:t>
      </w:r>
    </w:p>
    <w:p w:rsidR="00D14D3F" w:rsidRDefault="00D14D3F">
      <w:r>
        <w:t>отделениями соматопсихиатрии и психосоматики;</w:t>
      </w:r>
    </w:p>
    <w:p w:rsidR="00D14D3F" w:rsidRDefault="00D14D3F">
      <w:r>
        <w:lastRenderedPageBreak/>
        <w:t>специализированными централизованными серологическими, бактериологическими, вирусологическими, цитологическими лабораториями;</w:t>
      </w:r>
    </w:p>
    <w:p w:rsidR="00D14D3F" w:rsidRDefault="00D14D3F">
      <w:r>
        <w:t>лабораториями иммуногенетики и серологической диагностики;</w:t>
      </w:r>
    </w:p>
    <w:p w:rsidR="00D14D3F" w:rsidRDefault="00D14D3F">
      <w:r>
        <w:t>медицинским центром мобилизационных резервов "Резерв";</w:t>
      </w:r>
    </w:p>
    <w:p w:rsidR="00D14D3F" w:rsidRDefault="00D14D3F">
      <w:r>
        <w:t>дезинфекционной станцией.</w:t>
      </w:r>
    </w:p>
    <w:p w:rsidR="00D14D3F" w:rsidRDefault="00D14D3F"/>
    <w:p w:rsidR="00D14D3F" w:rsidRDefault="00D14D3F">
      <w:pPr>
        <w:pStyle w:val="1"/>
      </w:pPr>
      <w:bookmarkStart w:id="8" w:name="sub_1005"/>
      <w:r>
        <w:t>5. Порядок и условия предоставления медицинской помощи, в том числе сроки ожидания медицинской помощи, оказываемой в плановой форме</w:t>
      </w:r>
    </w:p>
    <w:bookmarkEnd w:id="8"/>
    <w:p w:rsidR="00D14D3F" w:rsidRDefault="00D14D3F"/>
    <w:p w:rsidR="00D14D3F" w:rsidRDefault="00D14D3F">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D14D3F" w:rsidRDefault="00D14D3F">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14D3F" w:rsidRDefault="00D14D3F">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D14D3F" w:rsidRDefault="00D14D3F">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D14D3F" w:rsidRDefault="00D14D3F">
      <w:r>
        <w:t>В случае обращения гражданина при возникновении внезапных острых заболеваний, состояний, обострении хронических заболеваний без явных признаков угрозы жизни пациента скорая и первичная медико-санитарная помощь оказывается в день обращения по месту его обращения.</w:t>
      </w:r>
    </w:p>
    <w:p w:rsidR="00D14D3F" w:rsidRDefault="00D14D3F">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D14D3F" w:rsidRDefault="00D14D3F">
      <w:r>
        <w:t xml:space="preserve">Выбор медицинской организации (за исключением случаев оказания скорой медицинской помощи) гражданами, проживающими за пределами Санкт-Петербурга, осуществляется в порядке, </w:t>
      </w:r>
      <w:r>
        <w:lastRenderedPageBreak/>
        <w:t>устанавливаемом уполномоченным федеральным органом исполнительной власти.</w:t>
      </w:r>
    </w:p>
    <w:p w:rsidR="00D14D3F" w:rsidRDefault="00D14D3F">
      <w:r>
        <w:t>Оказание первичной специализированной медико-санитарной помощи в плановой форме осуществляется:</w:t>
      </w:r>
    </w:p>
    <w:p w:rsidR="00D14D3F" w:rsidRDefault="00D14D3F">
      <w:r>
        <w:t>по направлению врача-терапевта участкового, врача-педиатра участкового, врача общей практики (семейного врача), фельдшера, врача-специалиста;</w:t>
      </w:r>
    </w:p>
    <w:p w:rsidR="00D14D3F" w:rsidRDefault="00D14D3F">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D14D3F" w:rsidRDefault="00D14D3F">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D14D3F" w:rsidRDefault="00D14D3F">
      <w: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D14D3F" w:rsidRDefault="00D14D3F">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D14D3F" w:rsidRDefault="00D14D3F">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D14D3F" w:rsidRDefault="00D14D3F">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D14D3F" w:rsidRDefault="00D14D3F">
      <w:r>
        <w:t>Госпитализация гражданина осуществляется:</w:t>
      </w:r>
    </w:p>
    <w:p w:rsidR="00D14D3F" w:rsidRDefault="00D14D3F">
      <w: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D14D3F" w:rsidRDefault="00D14D3F">
      <w:r>
        <w:t>бригадами скорой медицинской помощи;</w:t>
      </w:r>
    </w:p>
    <w:p w:rsidR="00D14D3F" w:rsidRDefault="00D14D3F">
      <w:r>
        <w:t>при самостоятельном обращении гражданина по экстренным медицинским показаниям.</w:t>
      </w:r>
    </w:p>
    <w:p w:rsidR="00D14D3F" w:rsidRDefault="00D14D3F">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D14D3F" w:rsidRDefault="00D14D3F">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D14D3F" w:rsidRDefault="00D14D3F">
      <w: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D14D3F" w:rsidRDefault="00D14D3F">
      <w:r>
        <w:t xml:space="preserve">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w:t>
      </w:r>
      <w:r>
        <w:lastRenderedPageBreak/>
        <w:t>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D14D3F" w:rsidRDefault="00D14D3F">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D14D3F" w:rsidRDefault="00D14D3F">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D14D3F" w:rsidRDefault="00D14D3F">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D14D3F" w:rsidRDefault="00D14D3F">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14D3F" w:rsidRDefault="00D14D3F">
      <w:r>
        <w:t>инвалидам вследствие чернобыльской катастрофы из числа:</w:t>
      </w:r>
    </w:p>
    <w:p w:rsidR="00D14D3F" w:rsidRDefault="00D14D3F">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D14D3F" w:rsidRDefault="00D14D3F">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D14D3F" w:rsidRDefault="00D14D3F">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D14D3F" w:rsidRDefault="00D14D3F">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14D3F" w:rsidRDefault="00D14D3F">
      <w:r>
        <w:t>гражданам (в том числе временно направленным или командированным),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D14D3F" w:rsidRDefault="00D14D3F">
      <w:r>
        <w:t xml:space="preserve">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w:t>
      </w:r>
      <w:r>
        <w:lastRenderedPageBreak/>
        <w:t>составы гражданской авиации, независимо от места дислокации и выполнявшихся работ;</w:t>
      </w:r>
    </w:p>
    <w:p w:rsidR="00D14D3F" w:rsidRDefault="00D14D3F">
      <w:r>
        <w:t>лицам начальствующего и рядового состава органов внутренних дел, проходившим в 1986 - 1987 годах службу в зоне отчуждения;</w:t>
      </w:r>
    </w:p>
    <w:p w:rsidR="00D14D3F" w:rsidRDefault="00D14D3F">
      <w:r>
        <w:t>гражданам, в том числе военнослужащим и военнообязанным, призванным на военные сборы и принимавшим участие в 1988 - 1990 годах в работах по объекту "Укрытие";</w:t>
      </w:r>
    </w:p>
    <w:p w:rsidR="00D14D3F" w:rsidRDefault="00D14D3F">
      <w:r>
        <w:t>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D14D3F" w:rsidRDefault="00D14D3F">
      <w:r>
        <w:t>гражданам (в том числе временно направленным или командированным), принимавшим в 1988 - 1990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1988 - 1990 годах службу в зоне отчуждения;</w:t>
      </w:r>
    </w:p>
    <w:p w:rsidR="00D14D3F" w:rsidRDefault="00D14D3F">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1957 - 1958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1949 - 1956 годах;</w:t>
      </w:r>
    </w:p>
    <w:p w:rsidR="00D14D3F" w:rsidRDefault="00D14D3F">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1959 - 1961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1957 - 1962 годах;</w:t>
      </w:r>
    </w:p>
    <w:p w:rsidR="00D14D3F" w:rsidRDefault="00D14D3F">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D14D3F" w:rsidRDefault="00D14D3F">
      <w:r>
        <w:t xml:space="preserve">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w:t>
      </w:r>
      <w:r>
        <w:lastRenderedPageBreak/>
        <w:t>радиоактивных отходов в реку Теча, где средняя годовая эффективная доза облучения составляет в настоящее время свыше 1 м3 в (0,1 бэр) (дополнительно над уровнем естественного радиационного фона для данной местности);</w:t>
      </w:r>
    </w:p>
    <w:p w:rsidR="00D14D3F" w:rsidRDefault="00D14D3F">
      <w:r>
        <w:t>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D14D3F" w:rsidRDefault="00D14D3F">
      <w:r>
        <w:t>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D14D3F" w:rsidRDefault="00D14D3F">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м3 в (0,1 бэр) (дополнительно над уровнем естественного радиационного фона для данной местности);</w:t>
      </w:r>
    </w:p>
    <w:p w:rsidR="00D14D3F" w:rsidRDefault="00D14D3F">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D14D3F" w:rsidRDefault="00D14D3F">
      <w:r>
        <w:t>лицам, награжденным нагрудным знаком "Почетный донор России".</w:t>
      </w:r>
    </w:p>
    <w:p w:rsidR="00D14D3F" w:rsidRDefault="00D14D3F">
      <w:r>
        <w:t>Внеочередное оказание медицинской помощи указанным выше категориям граждан осуществляется в следующем порядке:</w:t>
      </w:r>
    </w:p>
    <w:p w:rsidR="00D14D3F" w:rsidRDefault="00D14D3F">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D14D3F" w:rsidRDefault="00D14D3F">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sub_1002" w:history="1">
        <w:r>
          <w:rPr>
            <w:rStyle w:val="a4"/>
            <w:rFonts w:cs="Times New Roman CYR"/>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ребенок направляется на госпитализацию в установленные Территориальной программой сроки.</w:t>
      </w:r>
    </w:p>
    <w:p w:rsidR="00D14D3F" w:rsidRDefault="00D14D3F">
      <w:r>
        <w:t>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в плановом порядке непосредственно в медицинской организации; медицинской помощи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"Об обращении лекарственных средств", препаратами крови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w:t>
      </w:r>
    </w:p>
    <w:p w:rsidR="00D14D3F" w:rsidRDefault="00D14D3F">
      <w:r>
        <w:t>При оказании медицинской помощи в условиях стационара пациенты, роженицы, родильницы и кормящие матери обеспечиваются лечебным питанием.</w:t>
      </w:r>
    </w:p>
    <w:p w:rsidR="00D14D3F" w:rsidRDefault="00D14D3F">
      <w:r>
        <w:lastRenderedPageBreak/>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D14D3F" w:rsidRDefault="00D14D3F">
      <w:r>
        <w:t>В целях обеспечения прав граждан на получение бесплатной медицинской помощи сроки ожидания составляют:</w:t>
      </w:r>
    </w:p>
    <w:p w:rsidR="00D14D3F" w:rsidRDefault="00D14D3F">
      <w:r>
        <w:t>срок ожидания оказания первичной медико-санитарной помощи в неотложной форме составляет не более двух часов после обращения пациента в медицинскую организацию;</w:t>
      </w:r>
    </w:p>
    <w:p w:rsidR="00D14D3F" w:rsidRDefault="00D14D3F">
      <w:r>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 пациента в медицинскую организацию;</w:t>
      </w:r>
    </w:p>
    <w:p w:rsidR="00D14D3F" w:rsidRDefault="00D14D3F">
      <w:r>
        <w:t>срок ожидания приема врачей-специалистов при оказании первичной специализированной медико-санитарной помощи в плановой форме - не более 14 календарных дней с момента обращения пациента в медицинскую организацию;</w:t>
      </w:r>
    </w:p>
    <w:p w:rsidR="00D14D3F" w:rsidRDefault="00D14D3F">
      <w:r>
        <w:t>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D14D3F" w:rsidRDefault="00D14D3F">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при подозрении на злокачественное новообразование - не более 14 календарных дней со дня назначения;</w:t>
      </w:r>
    </w:p>
    <w:p w:rsidR="00D14D3F" w:rsidRDefault="00D14D3F">
      <w:r>
        <w:t>срок ожидания медицинской помощи в дневном стационаре - не более одного месяца с момента выдачи направления лечащим врачом, по профилю "Медицинская реабилитация" - не более трех месяцев,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D14D3F" w:rsidRDefault="00D14D3F">
      <w:r>
        <w:t>срок ожидания специализированной медицинской помощи, оказываемой в стационарных условиях в плановой форме, за исключением хирургического лечения катаракты, медицинской реабилитации, высокотехнологичной медицинской помощи,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D14D3F" w:rsidRDefault="00D14D3F">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D14D3F" w:rsidRDefault="00D14D3F">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D14D3F" w:rsidRDefault="00D14D3F">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14D3F" w:rsidRDefault="00D14D3F">
      <w: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w:t>
      </w:r>
      <w:r>
        <w:lastRenderedPageBreak/>
        <w:t>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14D3F" w:rsidRDefault="00D14D3F">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D14D3F" w:rsidRDefault="00D14D3F">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уполномоченным федеральным органом исполнительной власти.</w:t>
      </w:r>
    </w:p>
    <w:p w:rsidR="00D14D3F" w:rsidRDefault="00D14D3F">
      <w:r>
        <w:t>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D14D3F" w:rsidRDefault="00D14D3F">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пациенту, находящемуся на лечении в стационарных условиях, осуществляется перегоспитализация пациента в медицинскую организацию, имеющую возможность оказать медицинскую помощь, предусмотренную порядками оказания медицинской помощи и стандартами медицинской помощи.</w:t>
      </w:r>
    </w:p>
    <w:p w:rsidR="00D14D3F" w:rsidRDefault="00D14D3F">
      <w:r>
        <w:t>В случае отсутствия необходимости осуществления перегоспитализации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предусмотренных порядками оказания медицинской помощи и стандартами медицинской помощи, возможность выполнения которых отсутствует в медицинской организации,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D14D3F" w:rsidRDefault="00D14D3F">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D14D3F" w:rsidRDefault="00D14D3F">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D14D3F" w:rsidRDefault="00D14D3F">
      <w:r>
        <w:lastRenderedPageBreak/>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D14D3F" w:rsidRDefault="00D14D3F">
      <w:r>
        <w:t>Условия и сроки диспансеризации для отдельных категорий населения, включая подростков и студентов, обучающихся по очной форме обучения на бюджетной основе,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Перечень медицинских организаций, участвующих в проведении диспансеризации, устанавливается уполномоченным органом.</w:t>
      </w:r>
    </w:p>
    <w:p w:rsidR="00D14D3F" w:rsidRDefault="00D14D3F">
      <w:r>
        <w:t>Медицинская организация, оказывающая медицинскую помощь в рамках Территориальной программы, обязана создать условия для осуществления предусмотренных законодательством Российской Федерации и законодательством Санкт-Петербурга прав пациентов и их законных представителей.</w:t>
      </w:r>
    </w:p>
    <w:p w:rsidR="00D14D3F" w:rsidRDefault="00D14D3F">
      <w:r>
        <w:t>В случае нарушения прав гражданина на медицинскую помощь, оказываемую в рамках Территориальной программы, гражданин (его законный представитель) имеет право обратиться:</w:t>
      </w:r>
    </w:p>
    <w:p w:rsidR="00D14D3F" w:rsidRDefault="00D14D3F">
      <w:r>
        <w:t>к руководителю структурного подразделения медицинской организации, руководителю медицинской организации в установленные дни (часы) приема по личным вопросам;</w:t>
      </w:r>
    </w:p>
    <w:p w:rsidR="00D14D3F" w:rsidRDefault="00D14D3F">
      <w:r>
        <w:t>в страховую медицинскую организацию, включая своего страхового представителя, очно или по телефону, указанному на бланке полиса обязательного медицинского страхования или на сайте страховой медицинской организации;</w:t>
      </w:r>
    </w:p>
    <w:p w:rsidR="00D14D3F" w:rsidRDefault="00D14D3F">
      <w:r>
        <w:t>в уполномоченный орган, территориальный орган уполномоченного федерального органа исполнительной власти, Территориальный фонд ОМС, в том числе с использованием "горячей линии";</w:t>
      </w:r>
    </w:p>
    <w:p w:rsidR="00D14D3F" w:rsidRDefault="00D14D3F">
      <w:r>
        <w:t>в общественные организации, включая Общественный совет по защите прав пациентов при уполномоченном органе, региональное отделение Общественного совета по защите прав пациентов при уполномоченном федеральном органе исполнительной власти, профессиональные некоммерческие медицинские и общественные организации по защите прав пациентов, в том числе с использованием "горячей линии".</w:t>
      </w:r>
    </w:p>
    <w:p w:rsidR="00D14D3F" w:rsidRDefault="00D14D3F"/>
    <w:p w:rsidR="00D14D3F" w:rsidRDefault="00D14D3F">
      <w:pPr>
        <w:pStyle w:val="1"/>
      </w:pPr>
      <w:bookmarkStart w:id="9" w:name="sub_1006"/>
      <w:r>
        <w:t>6. Перечень мероприятий по профилактике заболеваний и формированию здорового образа жизни</w:t>
      </w:r>
    </w:p>
    <w:bookmarkEnd w:id="9"/>
    <w:p w:rsidR="00D14D3F" w:rsidRDefault="00D14D3F"/>
    <w:p w:rsidR="00D14D3F" w:rsidRDefault="00D14D3F">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D14D3F" w:rsidRDefault="00D14D3F">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
    <w:p w:rsidR="00D14D3F" w:rsidRDefault="00D14D3F">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D14D3F" w:rsidRDefault="00D14D3F">
      <w:r>
        <w:t xml:space="preserve">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w:t>
      </w:r>
      <w:r>
        <w:lastRenderedPageBreak/>
        <w:t>(попечительство), в приемную или патронатную семью;</w:t>
      </w:r>
    </w:p>
    <w:p w:rsidR="00D14D3F" w:rsidRDefault="00D14D3F">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D14D3F" w:rsidRDefault="00D14D3F">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D14D3F" w:rsidRDefault="00D14D3F">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D14D3F" w:rsidRDefault="00D14D3F">
      <w:r>
        <w:t>профилактические флюорографические обследования в целях раннего выявления заболевания туберкулезом;</w:t>
      </w:r>
    </w:p>
    <w:p w:rsidR="00D14D3F" w:rsidRDefault="00D14D3F">
      <w:r>
        <w:t>диспансерное наблюдение женщин в период беременности и осуществление мер по предупреждению абортов;</w:t>
      </w:r>
    </w:p>
    <w:p w:rsidR="00D14D3F" w:rsidRDefault="00D14D3F">
      <w:r>
        <w:t>дородовый и послеродовый патронаж, осуществляемый медицинскими работниками медицинских организаций;</w:t>
      </w:r>
    </w:p>
    <w:p w:rsidR="00D14D3F" w:rsidRDefault="00D14D3F">
      <w:r>
        <w:t>медицинское консультирование несовершеннолетних при определении профессиональной пригодности.</w:t>
      </w:r>
    </w:p>
    <w:p w:rsidR="00D14D3F" w:rsidRDefault="00D14D3F"/>
    <w:p w:rsidR="00D14D3F" w:rsidRDefault="00D14D3F">
      <w:pPr>
        <w:pStyle w:val="1"/>
      </w:pPr>
      <w:bookmarkStart w:id="10" w:name="sub_1007"/>
      <w:r>
        <w:t>7. Порядок и размеры возмещения расходов, связанных с оказанием гражданам медицинской помощи в экстренной форме</w:t>
      </w:r>
    </w:p>
    <w:bookmarkEnd w:id="10"/>
    <w:p w:rsidR="00D14D3F" w:rsidRDefault="00D14D3F"/>
    <w:p w:rsidR="00D14D3F" w:rsidRDefault="00D14D3F">
      <w:r>
        <w:t>Возмещение расходов, связанных с оказанием медицинскими организациями государственной и негосударственной формы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D14D3F" w:rsidRDefault="00D14D3F">
      <w: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D14D3F" w:rsidRDefault="00D14D3F"/>
    <w:p w:rsidR="00D14D3F" w:rsidRDefault="00D14D3F">
      <w:pPr>
        <w:pStyle w:val="1"/>
      </w:pPr>
      <w:bookmarkStart w:id="11" w:name="sub_1008"/>
      <w:r>
        <w:t>8. Целевые значения критериев доступности и качества медицинской помощи</w:t>
      </w:r>
    </w:p>
    <w:bookmarkEnd w:id="11"/>
    <w:p w:rsidR="00D14D3F" w:rsidRDefault="00D14D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1"/>
        <w:gridCol w:w="6703"/>
        <w:gridCol w:w="967"/>
        <w:gridCol w:w="962"/>
        <w:gridCol w:w="972"/>
        <w:gridCol w:w="13"/>
      </w:tblGrid>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N</w:t>
            </w:r>
            <w:r>
              <w:br/>
              <w:t>п/п</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Критерии доступности и качества медицинской помощи (единицы измерения)</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2018 год</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2019 год</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2020 год</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2</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3</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4</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5</w:t>
            </w:r>
          </w:p>
        </w:tc>
      </w:tr>
      <w:tr w:rsidR="00D14D3F">
        <w:tblPrEx>
          <w:tblCellMar>
            <w:top w:w="0" w:type="dxa"/>
            <w:bottom w:w="0" w:type="dxa"/>
          </w:tblCellMar>
        </w:tblPrEx>
        <w:trPr>
          <w:gridAfter w:val="1"/>
          <w:wAfter w:w="13" w:type="dxa"/>
        </w:trPr>
        <w:tc>
          <w:tcPr>
            <w:tcW w:w="10315" w:type="dxa"/>
            <w:gridSpan w:val="5"/>
            <w:tcBorders>
              <w:top w:val="single" w:sz="4" w:space="0" w:color="auto"/>
              <w:bottom w:val="single" w:sz="4" w:space="0" w:color="auto"/>
            </w:tcBorders>
          </w:tcPr>
          <w:p w:rsidR="00D14D3F" w:rsidRDefault="00D14D3F">
            <w:pPr>
              <w:pStyle w:val="1"/>
            </w:pPr>
            <w:r>
              <w:t>1. Критерии качества медицинской помощи</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1.1</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Удовлетворенность населения медицинской помощью (процентов от числа опрошенных)</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68,0</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70</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70</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1.2</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Смертность населения в трудоспособном возрасте (число умерших в трудоспособном возрасте на 100 тыс. человек населения)</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416,6</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416,3</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416,3</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1.3</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умерших в трудоспособном возрасте на дому в общем количестве умерших в трудоспособном возрасте</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21,8</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21,5</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21.5</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1.4</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Материнская смертность (на 100 тыс. родившихся живыми)</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18,0</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17,6</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17,6</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1.5</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Младенческая смертность (на 1 000 родившихся живыми)</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4,4</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4,4</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4,4</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1.6</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умерших в возрасте до 1 года на дому в общем количестве умерших в возрасте до 1 года</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9,8</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9,0</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9,0</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1.7</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Смертность детей в возрасте 0-4 лет (на 100 тыс. человек населения соответствующего возраста)</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142,0</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135,0</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135,0</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1.8</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умерших в возрасте 0-4 лет на дому в общем количестве умерших в возрасте 0-4 лет</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10,5</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10,0</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10,0</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1.9</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Смертность детей в возрасте 0-17 лет (на 100 тыс. человек населения соответствующего возраста)</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63,0</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62,0</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60,0</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1.10</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умерших в возрасте 0-17 лет на дому в общем количестве умерших в возрасте 0-17 лет</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10,5</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10,5</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10.5</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1.11</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55,5</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56,0</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56,2</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1.12</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0,6</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0,6</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0,6</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1.13</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56,5</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58,0</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59,5</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1.14</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41,0</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41,0</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41,0</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1.15</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0,9</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0,9</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0,9</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1.16</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63</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63</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63</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1.17</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w:t>
            </w:r>
            <w:r>
              <w:lastRenderedPageBreak/>
              <w:t>медицинская помощь выездными бригадами скорой медицинской помощи</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lastRenderedPageBreak/>
              <w:t>0,3</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0,3</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0,3</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lastRenderedPageBreak/>
              <w:t>1.18</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30,0</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30,0</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30,0</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I.i9</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5,0</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5,0</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5,0</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1.20</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0,07</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0,07</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0,07</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1.21</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Смертность населения (число умерших на 1000 человек населения)</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11,6</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11,6</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1 1.6</w:t>
            </w:r>
          </w:p>
        </w:tc>
      </w:tr>
      <w:tr w:rsidR="00D14D3F">
        <w:tblPrEx>
          <w:tblCellMar>
            <w:top w:w="0" w:type="dxa"/>
            <w:bottom w:w="0" w:type="dxa"/>
          </w:tblCellMar>
        </w:tblPrEx>
        <w:tc>
          <w:tcPr>
            <w:tcW w:w="10328" w:type="dxa"/>
            <w:gridSpan w:val="6"/>
            <w:tcBorders>
              <w:top w:val="single" w:sz="4" w:space="0" w:color="auto"/>
              <w:bottom w:val="single" w:sz="4" w:space="0" w:color="auto"/>
            </w:tcBorders>
          </w:tcPr>
          <w:p w:rsidR="00D14D3F" w:rsidRDefault="00D14D3F">
            <w:pPr>
              <w:pStyle w:val="1"/>
            </w:pPr>
            <w:r>
              <w:t>2. Критерии доступности медицинской помощи</w:t>
            </w:r>
          </w:p>
        </w:tc>
      </w:tr>
      <w:tr w:rsidR="00D14D3F">
        <w:tblPrEx>
          <w:tblCellMar>
            <w:top w:w="0" w:type="dxa"/>
            <w:bottom w:w="0" w:type="dxa"/>
          </w:tblCellMar>
        </w:tblPrEx>
        <w:trPr>
          <w:gridAfter w:val="1"/>
          <w:wAfter w:w="13" w:type="dxa"/>
        </w:trPr>
        <w:tc>
          <w:tcPr>
            <w:tcW w:w="711" w:type="dxa"/>
            <w:vMerge w:val="restart"/>
            <w:tcBorders>
              <w:top w:val="single" w:sz="4" w:space="0" w:color="auto"/>
              <w:bottom w:val="single" w:sz="4" w:space="0" w:color="auto"/>
              <w:right w:val="single" w:sz="4" w:space="0" w:color="auto"/>
            </w:tcBorders>
          </w:tcPr>
          <w:p w:rsidR="00D14D3F" w:rsidRDefault="00D14D3F">
            <w:pPr>
              <w:pStyle w:val="a8"/>
              <w:jc w:val="center"/>
            </w:pPr>
            <w:r>
              <w:t>2.1</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38,9</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38,9</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38,7</w:t>
            </w:r>
          </w:p>
        </w:tc>
      </w:tr>
      <w:tr w:rsidR="00D14D3F">
        <w:tblPrEx>
          <w:tblCellMar>
            <w:top w:w="0" w:type="dxa"/>
            <w:bottom w:w="0" w:type="dxa"/>
          </w:tblCellMar>
        </w:tblPrEx>
        <w:trPr>
          <w:gridAfter w:val="1"/>
          <w:wAfter w:w="13" w:type="dxa"/>
        </w:trPr>
        <w:tc>
          <w:tcPr>
            <w:tcW w:w="711" w:type="dxa"/>
            <w:vMerge/>
            <w:tcBorders>
              <w:top w:val="single" w:sz="4" w:space="0" w:color="auto"/>
              <w:bottom w:val="single" w:sz="4" w:space="0" w:color="auto"/>
              <w:right w:val="single" w:sz="4" w:space="0" w:color="auto"/>
            </w:tcBorders>
          </w:tcPr>
          <w:p w:rsidR="00D14D3F" w:rsidRDefault="00D14D3F">
            <w:pPr>
              <w:pStyle w:val="a8"/>
            </w:pP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в амбулаторных условиях</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20,5</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20,5</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20,4</w:t>
            </w:r>
          </w:p>
        </w:tc>
      </w:tr>
      <w:tr w:rsidR="00D14D3F">
        <w:tblPrEx>
          <w:tblCellMar>
            <w:top w:w="0" w:type="dxa"/>
            <w:bottom w:w="0" w:type="dxa"/>
          </w:tblCellMar>
        </w:tblPrEx>
        <w:trPr>
          <w:gridAfter w:val="1"/>
          <w:wAfter w:w="13" w:type="dxa"/>
        </w:trPr>
        <w:tc>
          <w:tcPr>
            <w:tcW w:w="711" w:type="dxa"/>
            <w:vMerge/>
            <w:tcBorders>
              <w:top w:val="single" w:sz="4" w:space="0" w:color="auto"/>
              <w:bottom w:val="single" w:sz="4" w:space="0" w:color="auto"/>
              <w:right w:val="single" w:sz="4" w:space="0" w:color="auto"/>
            </w:tcBorders>
          </w:tcPr>
          <w:p w:rsidR="00D14D3F" w:rsidRDefault="00D14D3F">
            <w:pPr>
              <w:pStyle w:val="a8"/>
            </w:pP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в стационарных условиях</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12,9</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12,9</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12,8</w:t>
            </w:r>
          </w:p>
        </w:tc>
      </w:tr>
      <w:tr w:rsidR="00D14D3F">
        <w:tblPrEx>
          <w:tblCellMar>
            <w:top w:w="0" w:type="dxa"/>
            <w:bottom w:w="0" w:type="dxa"/>
          </w:tblCellMar>
        </w:tblPrEx>
        <w:trPr>
          <w:gridAfter w:val="1"/>
          <w:wAfter w:w="13" w:type="dxa"/>
        </w:trPr>
        <w:tc>
          <w:tcPr>
            <w:tcW w:w="711" w:type="dxa"/>
            <w:vMerge w:val="restart"/>
            <w:tcBorders>
              <w:top w:val="single" w:sz="4" w:space="0" w:color="auto"/>
              <w:bottom w:val="single" w:sz="4" w:space="0" w:color="auto"/>
              <w:right w:val="single" w:sz="4" w:space="0" w:color="auto"/>
            </w:tcBorders>
          </w:tcPr>
          <w:p w:rsidR="00D14D3F" w:rsidRDefault="00D14D3F">
            <w:pPr>
              <w:pStyle w:val="a8"/>
              <w:jc w:val="center"/>
            </w:pPr>
            <w:r>
              <w:t>2.2</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90,25</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91,8</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92.88</w:t>
            </w:r>
          </w:p>
        </w:tc>
      </w:tr>
      <w:tr w:rsidR="00D14D3F">
        <w:tblPrEx>
          <w:tblCellMar>
            <w:top w:w="0" w:type="dxa"/>
            <w:bottom w:w="0" w:type="dxa"/>
          </w:tblCellMar>
        </w:tblPrEx>
        <w:trPr>
          <w:gridAfter w:val="1"/>
          <w:wAfter w:w="13" w:type="dxa"/>
        </w:trPr>
        <w:tc>
          <w:tcPr>
            <w:tcW w:w="711" w:type="dxa"/>
            <w:vMerge/>
            <w:tcBorders>
              <w:top w:val="single" w:sz="4" w:space="0" w:color="auto"/>
              <w:bottom w:val="single" w:sz="4" w:space="0" w:color="auto"/>
              <w:right w:val="single" w:sz="4" w:space="0" w:color="auto"/>
            </w:tcBorders>
          </w:tcPr>
          <w:p w:rsidR="00D14D3F" w:rsidRDefault="00D14D3F">
            <w:pPr>
              <w:pStyle w:val="a8"/>
            </w:pP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в амбулаторных условиях</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51,6</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52,4</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52.94</w:t>
            </w:r>
          </w:p>
        </w:tc>
      </w:tr>
      <w:tr w:rsidR="00D14D3F">
        <w:tblPrEx>
          <w:tblCellMar>
            <w:top w:w="0" w:type="dxa"/>
            <w:bottom w:w="0" w:type="dxa"/>
          </w:tblCellMar>
        </w:tblPrEx>
        <w:trPr>
          <w:gridAfter w:val="1"/>
          <w:wAfter w:w="13" w:type="dxa"/>
        </w:trPr>
        <w:tc>
          <w:tcPr>
            <w:tcW w:w="711" w:type="dxa"/>
            <w:vMerge/>
            <w:tcBorders>
              <w:top w:val="single" w:sz="4" w:space="0" w:color="auto"/>
              <w:bottom w:val="single" w:sz="4" w:space="0" w:color="auto"/>
              <w:right w:val="single" w:sz="4" w:space="0" w:color="auto"/>
            </w:tcBorders>
          </w:tcPr>
          <w:p w:rsidR="00D14D3F" w:rsidRDefault="00D14D3F">
            <w:pPr>
              <w:pStyle w:val="a8"/>
            </w:pP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в стационарных условиях</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32,6</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33.4</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33.94</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2.3</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5,63</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5,59</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5,58</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2.4</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1,73</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1,76</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1,72</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2.5</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охвата профилактическими медицинскими осмотрами детей (процент от общего количества детей, подлежащих профилактическим осмотрам)</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97,0</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97,5</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97,5</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2.6</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15,3</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15,4</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15,5</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2.7</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70,0</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72,0</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73,0</w:t>
            </w:r>
          </w:p>
        </w:tc>
      </w:tr>
      <w:tr w:rsidR="00D14D3F">
        <w:tblPrEx>
          <w:tblCellMar>
            <w:top w:w="0" w:type="dxa"/>
            <w:bottom w:w="0" w:type="dxa"/>
          </w:tblCellMar>
        </w:tblPrEx>
        <w:trPr>
          <w:gridAfter w:val="1"/>
          <w:wAfter w:w="13" w:type="dxa"/>
        </w:trPr>
        <w:tc>
          <w:tcPr>
            <w:tcW w:w="711" w:type="dxa"/>
            <w:tcBorders>
              <w:top w:val="single" w:sz="4" w:space="0" w:color="auto"/>
              <w:bottom w:val="single" w:sz="4" w:space="0" w:color="auto"/>
              <w:right w:val="single" w:sz="4" w:space="0" w:color="auto"/>
            </w:tcBorders>
          </w:tcPr>
          <w:p w:rsidR="00D14D3F" w:rsidRDefault="00D14D3F">
            <w:pPr>
              <w:pStyle w:val="a8"/>
              <w:jc w:val="center"/>
            </w:pPr>
            <w:r>
              <w:t>2.8</w:t>
            </w:r>
          </w:p>
        </w:tc>
        <w:tc>
          <w:tcPr>
            <w:tcW w:w="6703" w:type="dxa"/>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Доля женщин, которым проведено экстракорпоральное </w:t>
            </w:r>
            <w:r>
              <w:lastRenderedPageBreak/>
              <w:t>оплодотворение, в общем количестве женщин с бесплодием (процент)</w:t>
            </w:r>
          </w:p>
        </w:tc>
        <w:tc>
          <w:tcPr>
            <w:tcW w:w="96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lastRenderedPageBreak/>
              <w:t>35,0</w:t>
            </w:r>
          </w:p>
        </w:tc>
        <w:tc>
          <w:tcPr>
            <w:tcW w:w="96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35.0</w:t>
            </w:r>
          </w:p>
        </w:tc>
        <w:tc>
          <w:tcPr>
            <w:tcW w:w="972" w:type="dxa"/>
            <w:tcBorders>
              <w:top w:val="single" w:sz="4" w:space="0" w:color="auto"/>
              <w:left w:val="single" w:sz="4" w:space="0" w:color="auto"/>
              <w:bottom w:val="single" w:sz="4" w:space="0" w:color="auto"/>
            </w:tcBorders>
          </w:tcPr>
          <w:p w:rsidR="00D14D3F" w:rsidRDefault="00D14D3F">
            <w:pPr>
              <w:pStyle w:val="a8"/>
              <w:jc w:val="center"/>
            </w:pPr>
            <w:r>
              <w:t>35,0</w:t>
            </w:r>
          </w:p>
        </w:tc>
      </w:tr>
    </w:tbl>
    <w:p w:rsidR="00D14D3F" w:rsidRDefault="00D14D3F"/>
    <w:p w:rsidR="00D14D3F" w:rsidRDefault="00D14D3F">
      <w: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D14D3F" w:rsidRDefault="00D14D3F"/>
    <w:p w:rsidR="00D14D3F" w:rsidRDefault="00D14D3F">
      <w:pPr>
        <w:pStyle w:val="1"/>
      </w:pPr>
      <w:bookmarkStart w:id="12" w:name="sub_1009"/>
      <w:r>
        <w:t>9. Нормативы объема медицинской помощи</w:t>
      </w:r>
    </w:p>
    <w:bookmarkEnd w:id="12"/>
    <w:p w:rsidR="00D14D3F" w:rsidRDefault="00D14D3F"/>
    <w:p w:rsidR="00D14D3F" w:rsidRDefault="00D14D3F">
      <w:r>
        <w:t>Нормативы объема медицинской помощи составляют:</w:t>
      </w:r>
    </w:p>
    <w:p w:rsidR="00D14D3F" w:rsidRDefault="00D14D3F">
      <w:r>
        <w:t>для скорой медицинской помощи вне медицинской организации, включая медицинскую эвакуацию: в 2018 - 2020 годах - 0,027 вызова на одного жителя за счет средств бюджета Санкт-Петербурга, в рамках Территориальной программы ОМС -0,290 вызова на одно застрахованное лицо;</w:t>
      </w:r>
    </w:p>
    <w:p w:rsidR="00D14D3F" w:rsidRDefault="00D14D3F">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профилактическими медицинскими осмотрами и диспансерным наблюдением, посещения среднего медицинского персонала): в 2018 - 2020 годах -0,760 посещения на одного жителя за счет средств бюджета Санкт-Петербурга, в рамках Территориальной программы ОМС: в 2018 - 2020 годах - 2,350 посещения на одно застрахованное лицо;</w:t>
      </w:r>
    </w:p>
    <w:p w:rsidR="00D14D3F" w:rsidRDefault="00D14D3F">
      <w:r>
        <w:t>для медицинской помощи в амбулаторных условиях, оказываемой в связи с заболеваниями (законченного случая лечения заболевания в амбулаторных условиях с кратностью посещений по поводу одного заболевания не менее двух): в 2018 - 2020 годах -0,381 обращения на одного жителя за счет средств бюджета Санкт-Петербурга, в рамках Территориальной программы ОМС: в 2018 - 2020 годах - 1,980 обращения на одно застрахованное лицо;</w:t>
      </w:r>
    </w:p>
    <w:p w:rsidR="00D14D3F" w:rsidRDefault="00D14D3F">
      <w:r>
        <w:t>для медицинской помощи в амбулаторных условиях, оказываемой в неотложной форме, в рамках Территориальной программы ОМС: в 2018 - 2020 годах - 0,560 посещения на одно застрахованное лицо;</w:t>
      </w:r>
    </w:p>
    <w:p w:rsidR="00D14D3F" w:rsidRDefault="00D14D3F">
      <w:r>
        <w:t>для медицинской помощи в условиях дневных стационаров: в 2018 - 2020 годах -0,012 случая лечения на одного жителя за счет средств бюджета Санкт-Петербурга, в рамках Территориальной программы ОМС: в 2018 - 2020 годах - 0,060 случая лечения на одно застрахованное лицо;</w:t>
      </w:r>
    </w:p>
    <w:p w:rsidR="00D14D3F" w:rsidRDefault="00D14D3F">
      <w:r>
        <w:t>для медицинской помощи в стационарных условиях: в 2018 - 2020 годах -0,018 случая госпитализации (законченного случая лечения в стационарных условиях) на одного жителя за счет средств бюджета Санкт-Петербурга, в рамках Территориальной программы ОМС: в 2018 - 2020 годах - 0,17410 случая госпитализации на одно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2018 - 2020 годах в рамках Территориальной программы ОМС - 0,078 койко-дня на одно застрахованное лицо (в том числе норматив объема для медицинской реабилитации для детей в возрасте 0-17 лет: на 2018 год - 0,012 койко-дня на Застрахованное лицо, на 2019 год - 0,014 койко-дня на 1 застрахованное лицо, на 2020 год - 0,017 койко-дня на застрахованное лицо);</w:t>
      </w:r>
    </w:p>
    <w:p w:rsidR="00D14D3F" w:rsidRDefault="00D14D3F">
      <w:r>
        <w:t>для паллиативной медицинской помощи в стационарных условиях в 2018 - 2020 годах - 0,092 койко-дня на одного жителя за счет средств бюджета Санкт-Петербурга;</w:t>
      </w:r>
    </w:p>
    <w:p w:rsidR="00D14D3F" w:rsidRDefault="00D14D3F">
      <w:r>
        <w:t xml:space="preserve">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- 0,0010 случая </w:t>
      </w:r>
      <w:r>
        <w:lastRenderedPageBreak/>
        <w:t>госпитализации на одно застрахованное лицо.</w:t>
      </w:r>
    </w:p>
    <w:p w:rsidR="00D14D3F" w:rsidRDefault="00D14D3F">
      <w:r>
        <w:t>Распределение медицинских организаций, участвующих в реализации Территориальной программы, осуществляется по следующим уровням:</w:t>
      </w:r>
    </w:p>
    <w:p w:rsidR="00D14D3F" w:rsidRDefault="00D14D3F">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D14D3F" w:rsidRDefault="00D14D3F">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и(или) центры, а также в диспансерах, многопрофильных больницах;</w:t>
      </w:r>
    </w:p>
    <w:p w:rsidR="00D14D3F" w:rsidRDefault="00D14D3F">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D14D3F" w:rsidRDefault="00D14D3F">
      <w:r>
        <w:t>Дифференцированные нормативы объема медицинской помощи на 2018 - 2020 годы с учетом уровней оказания медицинской помощи составляют:</w:t>
      </w:r>
    </w:p>
    <w:p w:rsidR="00D14D3F" w:rsidRDefault="00D14D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3"/>
        <w:gridCol w:w="5394"/>
        <w:gridCol w:w="1825"/>
        <w:gridCol w:w="1834"/>
      </w:tblGrid>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jc w:val="center"/>
            </w:pPr>
            <w:r>
              <w:t>N</w:t>
            </w:r>
            <w:r>
              <w:br/>
              <w:t>п/п</w:t>
            </w:r>
          </w:p>
        </w:tc>
        <w:tc>
          <w:tcPr>
            <w:tcW w:w="5394" w:type="dxa"/>
            <w:tcBorders>
              <w:top w:val="single" w:sz="4" w:space="0" w:color="auto"/>
              <w:left w:val="single" w:sz="4" w:space="0" w:color="auto"/>
              <w:bottom w:val="nil"/>
              <w:right w:val="single" w:sz="4" w:space="0" w:color="auto"/>
            </w:tcBorders>
          </w:tcPr>
          <w:p w:rsidR="00D14D3F" w:rsidRDefault="00D14D3F">
            <w:pPr>
              <w:pStyle w:val="a8"/>
              <w:jc w:val="center"/>
            </w:pPr>
            <w:r>
              <w:t>Медицинская помощь по условиям предоставления</w:t>
            </w:r>
          </w:p>
        </w:tc>
        <w:tc>
          <w:tcPr>
            <w:tcW w:w="1825" w:type="dxa"/>
            <w:tcBorders>
              <w:top w:val="single" w:sz="4" w:space="0" w:color="auto"/>
              <w:left w:val="single" w:sz="4" w:space="0" w:color="auto"/>
              <w:bottom w:val="nil"/>
              <w:right w:val="single" w:sz="4" w:space="0" w:color="auto"/>
            </w:tcBorders>
          </w:tcPr>
          <w:p w:rsidR="00D14D3F" w:rsidRDefault="00D14D3F">
            <w:pPr>
              <w:pStyle w:val="a8"/>
              <w:jc w:val="center"/>
            </w:pPr>
            <w:r>
              <w:t>На одного жителя</w:t>
            </w:r>
          </w:p>
        </w:tc>
        <w:tc>
          <w:tcPr>
            <w:tcW w:w="1834" w:type="dxa"/>
            <w:tcBorders>
              <w:top w:val="single" w:sz="4" w:space="0" w:color="auto"/>
              <w:left w:val="single" w:sz="4" w:space="0" w:color="auto"/>
              <w:bottom w:val="nil"/>
            </w:tcBorders>
          </w:tcPr>
          <w:p w:rsidR="00D14D3F" w:rsidRDefault="00D14D3F">
            <w:pPr>
              <w:pStyle w:val="a8"/>
              <w:jc w:val="center"/>
            </w:pPr>
            <w:r>
              <w:t>На одного застрахованного</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jc w:val="center"/>
            </w:pPr>
            <w:r>
              <w:t>1</w:t>
            </w: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2</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3</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4</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jc w:val="center"/>
            </w:pPr>
            <w:r>
              <w:t>1</w:t>
            </w: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Для медицинской помощи в амбулаторных условиях с профилактической целью:</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0,760</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2,350</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1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0,403</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1,810</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2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0,342</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0,376</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3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0,015</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0.164</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jc w:val="center"/>
            </w:pPr>
            <w:r>
              <w:t>2</w:t>
            </w: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Для медицинской помощи в амбулаторных условиях в связи с заболеванием:</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0,381</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1,980</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1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0,206</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1,743</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2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0,171</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0,198</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3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0,004</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0,039</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jc w:val="center"/>
            </w:pPr>
            <w:r>
              <w:t>3</w:t>
            </w: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Для медицинской помощи в амбулаторных условиях в неотложной форме:</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0,560</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1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0,370</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2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0,090</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3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0,100</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jc w:val="center"/>
            </w:pPr>
            <w:r>
              <w:t>4</w:t>
            </w: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Для медицинской помощи в стационарных условиях:</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0,018</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0,1741</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1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2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0,012</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0,0470</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3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0,006</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0,1271</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jc w:val="center"/>
            </w:pPr>
            <w:r>
              <w:t>5</w:t>
            </w: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Для медицинской реабилитации:</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0,078</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1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2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0,031</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3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0,047</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jc w:val="center"/>
            </w:pPr>
            <w:r>
              <w:t>6</w:t>
            </w: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Для медицинской помощи в условиях дневных стационаров:</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0,012</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0,060</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1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0,004</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0,037</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2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0,008</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0,011</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3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0,012</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jc w:val="center"/>
            </w:pPr>
            <w:r>
              <w:t>7</w:t>
            </w: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Для паллиативной медицинской помощи:</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0,092</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1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2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0,092</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23" w:type="dxa"/>
            <w:tcBorders>
              <w:top w:val="single" w:sz="4" w:space="0" w:color="auto"/>
              <w:bottom w:val="single" w:sz="4" w:space="0" w:color="auto"/>
              <w:right w:val="single" w:sz="4" w:space="0" w:color="auto"/>
            </w:tcBorders>
          </w:tcPr>
          <w:p w:rsidR="00D14D3F" w:rsidRDefault="00D14D3F">
            <w:pPr>
              <w:pStyle w:val="a8"/>
            </w:pPr>
          </w:p>
        </w:tc>
        <w:tc>
          <w:tcPr>
            <w:tcW w:w="5394" w:type="dxa"/>
            <w:tcBorders>
              <w:top w:val="single" w:sz="4" w:space="0" w:color="auto"/>
              <w:left w:val="single" w:sz="4" w:space="0" w:color="auto"/>
              <w:bottom w:val="single" w:sz="4" w:space="0" w:color="auto"/>
              <w:right w:val="single" w:sz="4" w:space="0" w:color="auto"/>
            </w:tcBorders>
          </w:tcPr>
          <w:p w:rsidR="00D14D3F" w:rsidRDefault="00D14D3F">
            <w:pPr>
              <w:pStyle w:val="a8"/>
            </w:pPr>
            <w:r>
              <w:t>3 уровень</w:t>
            </w:r>
          </w:p>
        </w:tc>
        <w:tc>
          <w:tcPr>
            <w:tcW w:w="1825"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w:t>
            </w:r>
          </w:p>
        </w:tc>
        <w:tc>
          <w:tcPr>
            <w:tcW w:w="1834" w:type="dxa"/>
            <w:tcBorders>
              <w:top w:val="single" w:sz="4" w:space="0" w:color="auto"/>
              <w:left w:val="single" w:sz="4" w:space="0" w:color="auto"/>
              <w:bottom w:val="single" w:sz="4" w:space="0" w:color="auto"/>
            </w:tcBorders>
          </w:tcPr>
          <w:p w:rsidR="00D14D3F" w:rsidRDefault="00D14D3F">
            <w:pPr>
              <w:pStyle w:val="a8"/>
              <w:jc w:val="center"/>
            </w:pPr>
            <w:r>
              <w:t>-</w:t>
            </w:r>
          </w:p>
        </w:tc>
      </w:tr>
    </w:tbl>
    <w:p w:rsidR="00D14D3F" w:rsidRDefault="00D14D3F"/>
    <w:p w:rsidR="00D14D3F" w:rsidRDefault="00D14D3F">
      <w:pPr>
        <w:pStyle w:val="1"/>
      </w:pPr>
      <w:bookmarkStart w:id="13" w:name="sub_1010"/>
      <w:r>
        <w:t>10. Нормативы финансовых затрат на единицу объема медицинской помощи</w:t>
      </w:r>
    </w:p>
    <w:bookmarkEnd w:id="13"/>
    <w:p w:rsidR="00D14D3F" w:rsidRDefault="00D14D3F"/>
    <w:p w:rsidR="00D14D3F" w:rsidRDefault="00D14D3F">
      <w:r>
        <w:t>Нормативы финансовых затрат на единицу объема медицинской помощи, оказываемой в соответствии с Территориальной программой, составляют:</w:t>
      </w:r>
    </w:p>
    <w:p w:rsidR="00D14D3F" w:rsidRDefault="00D14D3F">
      <w:r>
        <w:t>на один вызов скорой медицинской помощи за счет средств бюджета Санкт-Петербурга: в 2018 году - 3 360,81 руб., в 2019 году - 3 482,65 руб., в 2020 году - 3 607,50 руб.; за счет средств Территориального фонда ОМС: в 2018 году - 4 230,58 руб., в 2019 году-4 406,93 руб., в 2020 году-4 604,58 руб.;</w:t>
      </w:r>
    </w:p>
    <w:p w:rsidR="00D14D3F" w:rsidRDefault="00D14D3F">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2018 году - 1 004, 02 руб., в 2019 году - 1 062,13 руб., в 2020 году - 1 122,60 руб.; за счет средств Территориального фонда ОМС: в 2018 году - 710,33 руб., в 2019 году - 737,32 руб., в 2020 году - 770,06 руб.;</w:t>
      </w:r>
    </w:p>
    <w:p w:rsidR="00D14D3F" w:rsidRDefault="00D14D3F">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2018 году - 3 957,83 руб., в 2019 году - 4 186,91 руб., в 2020 году - 4 425,31 руб.; за счет средств Территориального фонда ОМС: в 2018 году - 1 999,70 руб., в 2019 году - 2 077,58 руб., в 2020 году - 2 171,26 руб.;</w:t>
      </w:r>
    </w:p>
    <w:p w:rsidR="00D14D3F" w:rsidRDefault="00D14D3F">
      <w:r>
        <w:t>на одно посещение при оказании медицинской помощи в неотложной форме в амбулаторных условиях за счет средств Территориального фонда ОМС: в 2018 году - 680,99 руб., в 2019 году - 721,95 руб., в 2020 году - 736,61 руб.;</w:t>
      </w:r>
    </w:p>
    <w:p w:rsidR="00D14D3F" w:rsidRDefault="00D14D3F">
      <w:r>
        <w:t>на один случай лечения в условиях дневных стационаров за счет средств бюджета Санкт-Петербурга: в 2018 году - 13 172,41 руб., в 2019 году - 13 871,58 руб., в 2020 году -14 644,59 руб.; за счет средств Территориального фонда ОМС: в 2018 году - 18 108,99 руб., в 2019 году -18 748,34 руб., в 2020 году -19 552,50 руб.;</w:t>
      </w:r>
    </w:p>
    <w:p w:rsidR="00D14D3F" w:rsidRDefault="00D14D3F">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в 2018 году - 172 285,40 руб., в 2019 году - 180 617,11 руб., в 2020 году - 190 432,17 руб.; за счет средств Территориального фонда ОМС: в 2018 году - 44 110,99 руб., в 2019 году - 46 104,07 руб., в 2020 году - 48 040,43 руб.;</w:t>
      </w:r>
    </w:p>
    <w:p w:rsidR="00D14D3F" w:rsidRDefault="00D14D3F">
      <w:r>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в 2018 году - 2 830,39 руб., в 2019 году - 2 909,10 руб., в 2020 году - 2 973,73 руб.;</w:t>
      </w:r>
    </w:p>
    <w:p w:rsidR="00D14D3F" w:rsidRDefault="00D14D3F">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Санкт-Петербурга: в 2018 году -1 822,97 руб., в 2019 году- 1 934,17 руб., в 2020 году - 2 052,16 руб.</w:t>
      </w:r>
    </w:p>
    <w:p w:rsidR="00D14D3F" w:rsidRDefault="00D14D3F"/>
    <w:p w:rsidR="00D14D3F" w:rsidRDefault="00D14D3F">
      <w:pPr>
        <w:pStyle w:val="1"/>
      </w:pPr>
      <w:bookmarkStart w:id="14" w:name="sub_1011"/>
      <w:r>
        <w:t>11. Подушевые нормативы финансирования</w:t>
      </w:r>
    </w:p>
    <w:bookmarkEnd w:id="14"/>
    <w:p w:rsidR="00D14D3F" w:rsidRDefault="00D14D3F"/>
    <w:p w:rsidR="00D14D3F" w:rsidRDefault="00D14D3F">
      <w:r>
        <w:t xml:space="preserve">Подушевые нормативы финансирования, предусмотренные Территориальной программой, </w:t>
      </w:r>
      <w:r>
        <w:lastRenderedPageBreak/>
        <w:t>составляют:</w:t>
      </w:r>
    </w:p>
    <w:p w:rsidR="00D14D3F" w:rsidRDefault="00D14D3F">
      <w:r>
        <w:t>на 2018 год: за счет средств бюджета Санкт-Петербурга - 9 910,50 руб., за счет средств Территориального фонда ОМС - 16 174,23 руб.;</w:t>
      </w:r>
    </w:p>
    <w:p w:rsidR="00D14D3F" w:rsidRDefault="00D14D3F">
      <w:r>
        <w:t>на 2019 год: за счет средств бюджета Санкт-Петербурга - 9 600,09 руб., за счет средств Территориального фонда ОМС - 16 858,46 руб.;</w:t>
      </w:r>
    </w:p>
    <w:p w:rsidR="00D14D3F" w:rsidRDefault="00D14D3F">
      <w:r>
        <w:t>на 2020 год: за счет средств бюджета Санкт-Петербурга - 10 043,53 руб., за счет средств Территориального фонда ОМС - 17 579,35 руб.</w:t>
      </w:r>
    </w:p>
    <w:p w:rsidR="00D14D3F" w:rsidRDefault="00D14D3F"/>
    <w:p w:rsidR="00D14D3F" w:rsidRDefault="00D14D3F">
      <w:pPr>
        <w:jc w:val="right"/>
        <w:rPr>
          <w:rStyle w:val="a3"/>
          <w:rFonts w:ascii="Arial" w:hAnsi="Arial" w:cs="Arial"/>
          <w:bCs/>
        </w:rPr>
      </w:pPr>
      <w:bookmarkStart w:id="15" w:name="sub_1100"/>
      <w:r>
        <w:rPr>
          <w:rStyle w:val="a3"/>
          <w:rFonts w:ascii="Arial" w:hAnsi="Arial" w:cs="Arial"/>
          <w:bCs/>
        </w:rPr>
        <w:t>Приложение 1</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r>
        <w:rPr>
          <w:rStyle w:val="a3"/>
          <w:rFonts w:ascii="Arial" w:hAnsi="Arial" w:cs="Arial"/>
          <w:bCs/>
        </w:rPr>
        <w:br/>
        <w:t>государственных гарантий</w:t>
      </w:r>
      <w:r>
        <w:rPr>
          <w:rStyle w:val="a3"/>
          <w:rFonts w:ascii="Arial" w:hAnsi="Arial" w:cs="Arial"/>
          <w:bCs/>
        </w:rPr>
        <w:br/>
        <w:t>бесплатного оказания гражданам</w:t>
      </w:r>
      <w:r>
        <w:rPr>
          <w:rStyle w:val="a3"/>
          <w:rFonts w:ascii="Arial" w:hAnsi="Arial" w:cs="Arial"/>
          <w:bCs/>
        </w:rPr>
        <w:br/>
        <w:t>медицинской помощи в Санкт-Петербурге</w:t>
      </w:r>
      <w:r>
        <w:rPr>
          <w:rStyle w:val="a3"/>
          <w:rFonts w:ascii="Arial" w:hAnsi="Arial" w:cs="Arial"/>
          <w:bCs/>
        </w:rPr>
        <w:br/>
        <w:t>на 2018 год и на плановый период</w:t>
      </w:r>
      <w:r>
        <w:rPr>
          <w:rStyle w:val="a3"/>
          <w:rFonts w:ascii="Arial" w:hAnsi="Arial" w:cs="Arial"/>
          <w:bCs/>
        </w:rPr>
        <w:br/>
        <w:t>2019 и 2020 годов</w:t>
      </w:r>
    </w:p>
    <w:bookmarkEnd w:id="15"/>
    <w:p w:rsidR="00D14D3F" w:rsidRDefault="00D14D3F"/>
    <w:p w:rsidR="00D14D3F" w:rsidRDefault="00D14D3F">
      <w:pPr>
        <w:pStyle w:val="1"/>
      </w:pPr>
      <w:r>
        <w:t>Перечень</w:t>
      </w:r>
      <w:r>
        <w:b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Санкт-Петербурге на 2018 год и на плановый период 2019 и 2020 годов</w:t>
      </w:r>
    </w:p>
    <w:p w:rsidR="00D14D3F" w:rsidRDefault="00D14D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7"/>
        <w:gridCol w:w="7"/>
        <w:gridCol w:w="7421"/>
        <w:gridCol w:w="7"/>
        <w:gridCol w:w="1964"/>
        <w:gridCol w:w="18"/>
      </w:tblGrid>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N</w:t>
            </w:r>
            <w:r>
              <w:br/>
              <w:t>п/п</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Наименование медицинской организации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Осуществляющие деятельность в сфере ОМС</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3</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Покровская больница"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N 14"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N 15"</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Мариинская больница"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Александровская больница"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многопрофильная больница N 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N 20"</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N 23"</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"Клиническая ревматологическая больница N 25"</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N 26"</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N 28 "Максимилиановская"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Санкт-Петербургское государственное бюджетное учреждение здравоохранения "Городская больница Святой преподобномученицы </w:t>
            </w:r>
            <w:r>
              <w:lastRenderedPageBreak/>
              <w:t>Елизаветы"</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lastRenderedPageBreak/>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13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клиническая больница N 31"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"Введенская городская клиническая больница"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N 33"</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"Николаевская больница"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18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N 38 им. Н.А. Семашко"</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19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Святого Великомученика Георгия"</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20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N 40 Курортного района"</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21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"Клиническая городская больница N 46 Святой Евгении" (Лечебно-диагностический, реабилитационный и научный центр для жителей блокадного Ленинграда)</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22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"Госпиталь для ветеранов войн"</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23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N 9"</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24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Клиническая больница Святителя Луки</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25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Государственное бюджетное учреждение "Санкт-Петербургский научно-исследовательский институт скорой помощи имени И.И. Джанелидзе"</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26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"Клиническая инфекционная больница им. СП. Боткина"</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27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28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"Городской клинический онкологический диспансер"</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29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30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больница N 1"</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31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lastRenderedPageBreak/>
              <w:t>32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больница N 19 им. К.А. Раухфуса"</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33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больница N 2 святой Марии Магдалины"</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34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больница N 22"</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35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инфекционная больница N 3"</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36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больница Святой Ольги"</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37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38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"Центр планирования семьи и репродукции"</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39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"Родильный дом N 1 (специализированный)"</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40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"Родильный дом N 10"</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41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"Родильный дом N 17"</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c>
          <w:tcPr>
            <w:tcW w:w="594" w:type="dxa"/>
            <w:gridSpan w:val="2"/>
            <w:tcBorders>
              <w:top w:val="single" w:sz="4" w:space="0" w:color="auto"/>
              <w:bottom w:val="single" w:sz="4" w:space="0" w:color="auto"/>
              <w:right w:val="single" w:sz="4" w:space="0" w:color="auto"/>
            </w:tcBorders>
          </w:tcPr>
          <w:p w:rsidR="00D14D3F" w:rsidRDefault="00D14D3F">
            <w:pPr>
              <w:pStyle w:val="a8"/>
              <w:jc w:val="center"/>
            </w:pPr>
            <w:r>
              <w:t>42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"Родильный дом N 13"</w:t>
            </w:r>
          </w:p>
        </w:tc>
        <w:tc>
          <w:tcPr>
            <w:tcW w:w="1977"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43</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"Родильный дом N 16"</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44</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"Родильный дом N 18"</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45</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"Родильный дом N 6 им. проф. В.Ф. Снегирева"</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46</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"Родильный дом N 9"</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47</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"Женская консультация N 18"</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48</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"Женская консультация N 22"</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49</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"Женская консультация N 33"</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50</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"Женская консультация N 40"</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51</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"Женская консультация N 44" Пушкинского района</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52</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"Женская консультация N 5"</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53</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17"</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54</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19"</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lastRenderedPageBreak/>
              <w:t>55</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29"</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56</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поликлиника N 30"</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57</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35"</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58</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44"</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59</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45 Невского района"</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60</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49" Пушкинского района</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61</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51"</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62</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62"</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63</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63"</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64</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68"</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65</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7"</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66</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71"</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67</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73"</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68</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8"</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7" w:type="dxa"/>
            <w:tcBorders>
              <w:top w:val="single" w:sz="4" w:space="0" w:color="auto"/>
              <w:bottom w:val="single" w:sz="4" w:space="0" w:color="auto"/>
              <w:right w:val="single" w:sz="4" w:space="0" w:color="auto"/>
            </w:tcBorders>
          </w:tcPr>
          <w:p w:rsidR="00D14D3F" w:rsidRDefault="00D14D3F">
            <w:pPr>
              <w:pStyle w:val="a8"/>
              <w:jc w:val="center"/>
            </w:pPr>
            <w:r>
              <w:t>69</w:t>
            </w:r>
          </w:p>
        </w:tc>
        <w:tc>
          <w:tcPr>
            <w:tcW w:w="7423"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971"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70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71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102"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72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104"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73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106"</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74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107"</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75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109"</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76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поликлиника N 11"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77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Санкт-Петербургское государственное бюджетное учреждение </w:t>
            </w:r>
            <w:r>
              <w:lastRenderedPageBreak/>
              <w:t>здравоохранения "Городская поликлиника N 111"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lastRenderedPageBreak/>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78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112"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79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114"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80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117"</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81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118"</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82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120"</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83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122"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84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85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17"</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86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19"</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87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21"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88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22"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89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23"</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90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24"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91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25 Невского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92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27"</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93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28"</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04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3"</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95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30"</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96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32"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97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34"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98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37"</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99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38"</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100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39"</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101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102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автономное учреждение здравоохранения "Городская поликлиника N 40"</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103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43"</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104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44"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105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46"</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106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48"</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107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49"</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108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51"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109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52"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110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54"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111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56"</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112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6"</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113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60 Пушкинского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114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64"</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115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71"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116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72"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117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74"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118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75"</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119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76"</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120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77 Невского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121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78"</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122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8"</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123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автономное учреждение здравоохранения "Городская поликлиника N 81"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124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автономное учреждение здравоохранения "Городская поликлиника N 83"</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125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86"</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126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87"</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127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88"</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128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91"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129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93"</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130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94 Невского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131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95"</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132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96"</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133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97"</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134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98"</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135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поликлиника N 99"</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136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10"</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137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11"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138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12"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139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13"</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140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15"</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141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"Поликлиника стоматологическая N 16"</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142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17"</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143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18"</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144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19" Пушкинского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145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стоматологическая поликлиника N 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146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20"</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147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автономное учреждение здравоохранения "Поликлиника городская стоматологическая N 22"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148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149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Санкт-Петербургское государственное бюджетное учреждение </w:t>
            </w:r>
            <w:r>
              <w:lastRenderedPageBreak/>
              <w:t>здравоохранения "Стоматологическая поликлиника N 29"</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lastRenderedPageBreak/>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150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стоматологическая поликлиника N 3"</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151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30"</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152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31 Невского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153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32"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154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стоматологическая поликлиника N 33"</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155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156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6"</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157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8"</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158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"Стоматологическая поликлиника N 9"</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159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стоматологическая поликлиника N 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160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стоматологическая поликлиника N 3"</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161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"Детская стоматологическая поликлиника N 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162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детская стоматологическая поликлиника N 6"</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163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"Онкологический диспансер Московского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164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"Кожно-венерологический диспансер N 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165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166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"Кожно-венерологический диспансер N 11"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167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"Кожно-венерологический диспансер N 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168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"Кожно-венерологический диспансер N 3"</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169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"Кожно-венерологический диспансер N 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170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"Кожно-венерологический диспансер N 5"</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171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"Кожно-венерологический диспансер N 6"</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172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"Кожно-венерологический диспансер N 7"</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173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"Кожно-венерологический диспансер N 8"</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174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"Кожно-венерологический диспансер N 9"</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175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"Кожно-венерологический диспансер Невского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176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"Городской кожно-венерологический диспансер"</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177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178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"Консультативно-диагностический центр N 85"</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179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"Консультативно-диагностический центр для детей"</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180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"Городской консультативно-диагностический центр N 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181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182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станция скорой медицинской помощи"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183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"Станция скорой медицинской помощи"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184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185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"Станция скорой медицинской помощи N 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186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Государственное унитарное предприятие "Водоканал Санкт-Петербурга"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187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унитарное предприятие пассажирского автомобильного транспорта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188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 Мечникова" Министерства здравоохранения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189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научное учреждение "Институт экспериментальной медицины"</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190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"Национальный медицинский исследовательский центр имени В.А. Алмазова" Министерства здравоохранения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191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Федеральное государственное бюджетное учреждение "Российский ордена Трудового Красного Знамени научно-исследовательский </w:t>
            </w:r>
            <w:r>
              <w:lastRenderedPageBreak/>
              <w:t>институт травматологии и ортопедии имени P.P. Вредена" Министерства здравоохранения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lastRenderedPageBreak/>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192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193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здравоохранения "Клиническая больница N 122 имени Л.Г. Соколова Федерального медико-биологического агентства"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194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Санкт-Петербургский филиал федерального государственного автономного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195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196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"Научно-исследовательский детский ортопедический институт имени Г.И. Турнера" Министерства здравоохранения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197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 Кирова" Министерства обороны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198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199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казенное учреждение "442 Военный клинический госпиталь" Министерства обороны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200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201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202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"Санкт-Петербургский многопрофильный центр" Министерства здравоохранения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203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"Российский научный центр радиологии и хирургических технологий имени академика A.M. Гранова" Министерства здравоохранения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204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205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206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"Федеральный научный центр реабилитации инвалидов им. Г.А. Альбрехта" Министерства труда и социальной защиты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207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208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научное учреждение "Научно-исследовательский институт акушерства, гинекологии и репродуктологии имени Д.О. Отта"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209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"Национальный медицинский исследовательский центр психиатрии и неврологии им. В.М. Бехтерева" Министерства здравоохранения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210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науки Институт мозга человека им. Н.П. Бехтеревой Российской академии наук</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211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"Всероссийский центр экстренной и радиационной медицины имени A.M. 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212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213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214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215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216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Федеральное государственное бюджетное учреждение здравоохранения Санкт-Петербургский Дом-пансионат ветеранов науки Российской академии наук</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217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Государственное бюджетное учреждение Республики Крым "Санаторий для детей и детей с родителями "Искра"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218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"Городской гериатрический медико-социальный центр"</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219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"Гериатрическая больница N 1"</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220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наркологическая больница"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221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"Психиатрическая больница N 1 им. П.П. Кащенко"</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222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"Психиатрическая больница Святого Николая Чудотворца"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223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"Городская психиатрическая больница N 3 имени И.И. Скворцова-Степанова"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224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225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психиатрическая больница N 7 имени академика И.П. Павлова"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226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"Центр восстановительного лечения "Детская психиатрия" имени С.С. Мнухина"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227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"Психоневрологический диспансер Фрунзенского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228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"Детский санаторий "Пионер" (психоневрологический)"</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229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"Детский психоневрологический санаторий "Комарово"</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230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231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"Психоневрологический диспансер N 1"</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232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"Психоневрологический диспансер N 2"</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233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"Психоневрологический диспансер N 3"</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234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"Психоневрологический диспансер N 4"</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235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"Психоневрологический диспансер N 5"</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236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"Психоневрологический диспансер N 6"</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237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"Психоневрологический диспансер N 8"</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238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"Психоневрологический диспансер N 9 Невского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239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Санкт-Петербургское государственное бюджетное учреждение </w:t>
            </w:r>
            <w:r>
              <w:lastRenderedPageBreak/>
              <w:t>"Психоневрологический диспансер N 10"</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240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241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242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"Психоневрологический дом ребенка N 4"</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243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"Психоневрологический дом ребенка N 6"</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244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"Специализированный дом ребенка N 7"</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245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246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"Психоневрологический дом ребенка N 9"</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247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248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"Специализированный дом ребенка N 16 (психоневрологический)"</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249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туберкулезная больница N 2"</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250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"Туберкулезная больница N 8"</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251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"Городской противотуберкулезный диспансер"</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252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253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"Пушкинский противотуберкулезный диспансер"</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254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"Противотуберкулезный диспансер N 12</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255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"Противотуберкулезный диспансер N 2"</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256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"Противотуберкулезный диспансер N 8"</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257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"Противотуберкулезный диспансер N 11"</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258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"Противотуберкулезный диспансер N 5"</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259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"Противотуберкулезный диспансер N 16"</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260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Санкт-Петербургское государственное бюджетное учреждение </w:t>
            </w:r>
            <w:r>
              <w:lastRenderedPageBreak/>
              <w:t>здравоохранения "Противотуберкулезный диспансер N 4"</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261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"Противотуберкулезный диспансер N 15"</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262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"Противотуберкулезный диспансер N 14"</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263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"Противотуберкулезный диспансер N 17"</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264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"Детский туберкулезный санаторий "Дружба"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265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"Городской туберкулезный санаторий "Сосновый Бор"</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266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"Детский туберкулезный санаторий "Жемчужина"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267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"Детский туберкулезный санаторий "Малютка"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268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"Детский туберкулезный санаторий "Петродворец"</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269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"Детский санаторий "Аврора"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270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"Детский санаторий "Спартак"</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271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"Детский санаторий "Березка"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272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"Детский санаторий "Звездочка"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273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"Детский санаторий "Костер"</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274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"Детский санаторий "Солнечное"</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275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"Детский санаторий "Чайка"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276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277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278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279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"Городской консультативно-диагностический центр (вирусологический)"</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280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"Диагностический центр (медико-генетический)"</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281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282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"Бюро судебно-медицинской экспертизы"</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283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"Городское патологоанатомическое бюро"</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284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"Врачебно-физкультурный диспансер N 3" (межрайонный)</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285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286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"Межрайонный врачебно-физкультурный диспансер N 1"</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287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"Городской врачебно-физкультурный диспансер"</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288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"Хоспис N 1"</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289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"Хоспис N 2"</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290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"Хоспис N 3"</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291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"Хоспис N 4"</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292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автономное учреждение здравоохранения "Хоспис (детский)"</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293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"Городская станция переливания крови"</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294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"Амбулатория Мариинская"</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295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"Автобаза скорой и неотложной помощи"</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296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"Санитарный транспорт"</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297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298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казенное учреждение здравоохранения "Городской центр медицинской профилактики"</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299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"Медицинский информационно-аналитический центр"</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300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"Стройкомплект"</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301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302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Автономная некоммерческая организация "Медицинский садоводческий центр"</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303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Автономная некоммерческая организация "Медицинский центр </w:t>
            </w:r>
            <w:r>
              <w:lastRenderedPageBreak/>
              <w:t>"Двадцать первый век"</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lastRenderedPageBreak/>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304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Автономная некоммерческая организация здоровья "ЕленаКэнтон"</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305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Акционерное общество "Авиакомпания "Россия"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306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Акционерное общество "Гознак" (филиал - Санкт-Петербургская бумажная фабрика, МСЧ N 44)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307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Акционерное общество "Городская стоматологическая поликлиника N 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308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Акционерное общество "Международный центр репродуктивной медицины"</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309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Акционерное общество "Поликлинический комплекс"</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310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Акционерное общество "Северо-Западный центр доказательной медицины"</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311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Акционерное общество "Современные медицинские технологии"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312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Закрытое акционерное общество "КардиоКлиника"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3 13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Закрытое акционерное общество "Санаторий "Черная речка"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314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Лечебно-профилактическое учреждение "Родильный дом N 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315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Медицинское учреждение "Белая роза"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316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317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Открытое акционерное общество "Городская стоматологическая поликлиника N 24"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318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Открытое акционерное общество "Поликлиника городская стоматологическая N 21"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319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"АБА-клиника"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320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"АВА-МЕД"</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321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"АВА-ПЕТЕР"</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322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"Азбука Здоровья"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323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"Ай-Клиник Петергоф"</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324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"Ай-Клиник Северо-Запад"</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325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"Альянс-КП"</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326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"Аметист"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327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"Б. Браун Авитум Руссланд Клинике"</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328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"Балтийский Институт репродуктологии человека"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329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"Бельгийская Медицинская Компания"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330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"Василеостровский центр МРТ"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331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"Вера +"</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332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"Виктория"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333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"Выбор"</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334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"Генезис"</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335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"Городские поликлиники"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336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"Гранти-мед"</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337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"Гранти-Мед" (2)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338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"Дентал"</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339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 Дентал-Сервис"</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340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"Диагностический центр "Зрение"</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341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"Диагностический центр "Энерго"</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342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"Дистанционная медицина"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343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"Д-мед"</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344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"Дункан СПб"</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345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"Дункан"</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346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"Евромед Клиник"</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347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"Европейский Институт Здоровья Семьи"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348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"ИнАлМед"</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349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"Инвитро СПб"</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350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"Институт здоровья человека"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351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"Каре"</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352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"Клиника ЛМС"</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353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"Косметология ОстМедКонсалт"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354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"Купчинский центр амбулаторного диализа"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355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"Лаборатория иммунобиологических исследований"</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356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357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"Лечебно-профилактическое учреждение "Амбулаторный Диализный Центр"</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358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"Лиана"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359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"Ленская-6"</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360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"Мастер-Дент"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361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"Март"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362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"Медика"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363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"Медико-санитарная часть N 157"</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364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"Мать и дитя Санкт-Петербург"</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365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"Медицинская фирма "Дунай"</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366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"Медицинский центр Аймед"</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367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"Медицинский центр Эко-безопасность"</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368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Общество с ограниченной ответственностью "Медицинское </w:t>
            </w:r>
            <w:r>
              <w:lastRenderedPageBreak/>
              <w:t>объединение "Она"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lastRenderedPageBreak/>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369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"Мой Доктор"</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370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"Морской Медицинский Центр"</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371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"Научно-исследовательский центр Эко-безопасность"</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372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"Научно-производственная Фирма "Хеликс"</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373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"НМЦ-Томография"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374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"ОксиСмайл СПб"</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375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"ОксиСмайл"</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376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"Рембрандт"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377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"РИАТ СПб"</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378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"Риат"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379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"Рубин"</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380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"Рэмси Диагностика Рус"</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381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"СНТ-Медицина"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382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"Стелс"</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383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"Современная медицина"</w:t>
            </w:r>
          </w:p>
        </w:tc>
        <w:tc>
          <w:tcPr>
            <w:tcW w:w="1968" w:type="dxa"/>
            <w:gridSpan w:val="2"/>
            <w:tcBorders>
              <w:top w:val="single" w:sz="4" w:space="0" w:color="auto"/>
              <w:left w:val="single" w:sz="4" w:space="0" w:color="auto"/>
              <w:bottom w:val="single" w:sz="4" w:space="0" w:color="auto"/>
            </w:tcBorders>
          </w:tcPr>
          <w:p w:rsidR="00D14D3F" w:rsidRDefault="00D14D3F">
            <w:pPr>
              <w:pStyle w:val="a8"/>
            </w:pP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384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"Солди-Мед"</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385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"СолоДент"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386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"Стоматолог"</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387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"Стоматологическая поликлиника 24"</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388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"Стоматология Альфа"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384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"Стоматология Нобель"</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390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"Стоматология"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391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"Управляющая медицинская компания"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302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"Участковые врачи"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393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Диализа Санкт-Петербург"</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394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инновационной эмбриологии и репродуктологии"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395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клинической неврологии ЦМРТ"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396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магнитно-резонансной томографии Петроградский"</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397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МРТ "Она"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398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МРТ Колпинский"</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399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МРТ Нарвская"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400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МРТ Старая Деревня"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401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МРТ Типанова"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402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МРТ Чернышевская"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403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МРТ Озерки"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404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планирования семьи "Медика"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405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семейной медицины"</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406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Семейной Медицины "XXI век"</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407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"Центр семейной медицины Медика"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408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"ЭКО центр"</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409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"ЭМСИПИ-Медикейр"</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410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"Приоритет"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411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"Интан 12"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412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"Стоматология на Комендантском 42"</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413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"Клиника эстетической медицины Медика"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414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"Клиника лечения боли Медика"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415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"МедСоюз"</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416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"Медицинский Центр "Магнит"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417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"ЭКО-Содействие"</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418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"Медеи Санкт-Петербург"</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419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"ЛабТест"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420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Частное медицинское учреждение "Евромедсервис"</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421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"Международный медицинский центр "СОГАЗ"</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422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"Арт Класс" стоматологическая клиника"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423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"БиоЭк"</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424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"Уни Дент Приморская"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425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"МРТ-Эксперт СПб"</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426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"Идеальный зуб Лахта"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427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"Симед"</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428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"Медицинский центр Гевди"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429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"Дойче Медикал Груп-Клиник"</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430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"Полидент+"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431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"Здоровье"</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432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"Передовые репродуктивные технологии"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433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"АрсВитэ Северо-Запад"</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434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"Лечебно-диагностический центр "Семейная клиника "Меда"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435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"Профессор"</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lastRenderedPageBreak/>
              <w:t>436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"Мейджик дент"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437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"Силуэт"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438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"Корона-Керамик"</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439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"Куратор"</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440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"Ренессанс"</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441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"Энергия здоровья"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442</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"Этна Дент"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443</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"Санаторий "Леззет"</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444</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"ТомоГрад СПб"</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445</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"Медицинские Технологии"</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446</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"Дельта"</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447</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"Стоматология 21"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448</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"Стоматология 17"</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449</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"Современная клиника И-31"</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450</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"Стоматология 16"</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585" w:type="dxa"/>
            <w:tcBorders>
              <w:top w:val="single" w:sz="4" w:space="0" w:color="auto"/>
              <w:bottom w:val="single" w:sz="4" w:space="0" w:color="auto"/>
              <w:right w:val="single" w:sz="4" w:space="0" w:color="auto"/>
            </w:tcBorders>
          </w:tcPr>
          <w:p w:rsidR="00D14D3F" w:rsidRDefault="00D14D3F">
            <w:pPr>
              <w:pStyle w:val="a8"/>
              <w:jc w:val="center"/>
            </w:pPr>
            <w:r>
              <w:t>451</w:t>
            </w:r>
          </w:p>
        </w:tc>
        <w:tc>
          <w:tcPr>
            <w:tcW w:w="7428" w:type="dxa"/>
            <w:gridSpan w:val="2"/>
            <w:tcBorders>
              <w:top w:val="single" w:sz="4" w:space="0" w:color="auto"/>
              <w:left w:val="single" w:sz="4" w:space="0" w:color="auto"/>
              <w:bottom w:val="single" w:sz="4" w:space="0" w:color="auto"/>
              <w:right w:val="single" w:sz="4" w:space="0" w:color="auto"/>
            </w:tcBorders>
          </w:tcPr>
          <w:p w:rsidR="00D14D3F" w:rsidRDefault="00D14D3F">
            <w:pPr>
              <w:pStyle w:val="a9"/>
            </w:pPr>
            <w:r>
              <w:t>Общество с ограниченной ответственностью "Студия Беляевой Ирины"</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w:t>
            </w:r>
          </w:p>
        </w:tc>
      </w:tr>
      <w:tr w:rsidR="00D14D3F">
        <w:tblPrEx>
          <w:tblCellMar>
            <w:top w:w="0" w:type="dxa"/>
            <w:bottom w:w="0" w:type="dxa"/>
          </w:tblCellMar>
        </w:tblPrEx>
        <w:trPr>
          <w:gridAfter w:val="1"/>
          <w:wAfter w:w="18" w:type="dxa"/>
        </w:trPr>
        <w:tc>
          <w:tcPr>
            <w:tcW w:w="8013" w:type="dxa"/>
            <w:gridSpan w:val="3"/>
            <w:tcBorders>
              <w:top w:val="single" w:sz="4" w:space="0" w:color="auto"/>
              <w:bottom w:val="single" w:sz="4" w:space="0" w:color="auto"/>
              <w:right w:val="single" w:sz="4" w:space="0" w:color="auto"/>
            </w:tcBorders>
          </w:tcPr>
          <w:p w:rsidR="00D14D3F" w:rsidRDefault="00D14D3F">
            <w:pPr>
              <w:pStyle w:val="a9"/>
            </w:pPr>
            <w:r>
              <w:t>Всего медицинских организаций</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451</w:t>
            </w:r>
          </w:p>
        </w:tc>
      </w:tr>
      <w:tr w:rsidR="00D14D3F">
        <w:tblPrEx>
          <w:tblCellMar>
            <w:top w:w="0" w:type="dxa"/>
            <w:bottom w:w="0" w:type="dxa"/>
          </w:tblCellMar>
        </w:tblPrEx>
        <w:trPr>
          <w:gridAfter w:val="1"/>
          <w:wAfter w:w="18" w:type="dxa"/>
        </w:trPr>
        <w:tc>
          <w:tcPr>
            <w:tcW w:w="8013" w:type="dxa"/>
            <w:gridSpan w:val="3"/>
            <w:tcBorders>
              <w:top w:val="single" w:sz="4" w:space="0" w:color="auto"/>
              <w:bottom w:val="single" w:sz="4" w:space="0" w:color="auto"/>
              <w:right w:val="single" w:sz="4" w:space="0" w:color="auto"/>
            </w:tcBorders>
          </w:tcPr>
          <w:p w:rsidR="00D14D3F" w:rsidRDefault="00D14D3F">
            <w:pPr>
              <w:pStyle w:val="a9"/>
            </w:pPr>
            <w:r>
              <w:t>из них медицинских организаций, осуществляющих деятельность в сфере обязательного медицинского страхования</w:t>
            </w:r>
          </w:p>
        </w:tc>
        <w:tc>
          <w:tcPr>
            <w:tcW w:w="1968" w:type="dxa"/>
            <w:gridSpan w:val="2"/>
            <w:tcBorders>
              <w:top w:val="single" w:sz="4" w:space="0" w:color="auto"/>
              <w:left w:val="single" w:sz="4" w:space="0" w:color="auto"/>
              <w:bottom w:val="single" w:sz="4" w:space="0" w:color="auto"/>
            </w:tcBorders>
          </w:tcPr>
          <w:p w:rsidR="00D14D3F" w:rsidRDefault="00D14D3F">
            <w:pPr>
              <w:pStyle w:val="a8"/>
              <w:jc w:val="center"/>
            </w:pPr>
            <w:r>
              <w:t>367</w:t>
            </w:r>
          </w:p>
        </w:tc>
      </w:tr>
    </w:tbl>
    <w:p w:rsidR="00D14D3F" w:rsidRDefault="00D14D3F"/>
    <w:p w:rsidR="00D14D3F" w:rsidRDefault="00D14D3F">
      <w:pPr>
        <w:jc w:val="right"/>
        <w:rPr>
          <w:rStyle w:val="a3"/>
          <w:rFonts w:ascii="Arial" w:hAnsi="Arial" w:cs="Arial"/>
          <w:bCs/>
        </w:rPr>
      </w:pPr>
      <w:bookmarkStart w:id="16" w:name="sub_1200"/>
      <w:r>
        <w:rPr>
          <w:rStyle w:val="a3"/>
          <w:rFonts w:ascii="Arial" w:hAnsi="Arial" w:cs="Arial"/>
          <w:bCs/>
        </w:rPr>
        <w:t>Приложение 2</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r>
        <w:rPr>
          <w:rStyle w:val="a3"/>
          <w:rFonts w:ascii="Arial" w:hAnsi="Arial" w:cs="Arial"/>
          <w:bCs/>
        </w:rPr>
        <w:br/>
        <w:t>государственных гарантий</w:t>
      </w:r>
      <w:r>
        <w:rPr>
          <w:rStyle w:val="a3"/>
          <w:rFonts w:ascii="Arial" w:hAnsi="Arial" w:cs="Arial"/>
          <w:bCs/>
        </w:rPr>
        <w:br/>
        <w:t>бесплатного оказания гражданам</w:t>
      </w:r>
      <w:r>
        <w:rPr>
          <w:rStyle w:val="a3"/>
          <w:rFonts w:ascii="Arial" w:hAnsi="Arial" w:cs="Arial"/>
          <w:bCs/>
        </w:rPr>
        <w:br/>
        <w:t>медицинской помощи в Санкт-Петербурге</w:t>
      </w:r>
      <w:r>
        <w:rPr>
          <w:rStyle w:val="a3"/>
          <w:rFonts w:ascii="Arial" w:hAnsi="Arial" w:cs="Arial"/>
          <w:bCs/>
        </w:rPr>
        <w:br/>
        <w:t>на 2018 год и на плановый период</w:t>
      </w:r>
      <w:r>
        <w:rPr>
          <w:rStyle w:val="a3"/>
          <w:rFonts w:ascii="Arial" w:hAnsi="Arial" w:cs="Arial"/>
          <w:bCs/>
        </w:rPr>
        <w:br/>
        <w:t>2019 и 2020 годов</w:t>
      </w:r>
    </w:p>
    <w:bookmarkEnd w:id="16"/>
    <w:p w:rsidR="00D14D3F" w:rsidRDefault="00D14D3F"/>
    <w:p w:rsidR="00D14D3F" w:rsidRDefault="00D14D3F">
      <w:pPr>
        <w:pStyle w:val="1"/>
      </w:pPr>
      <w:r>
        <w:t>Перечень</w:t>
      </w:r>
      <w: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D14D3F" w:rsidRDefault="00D14D3F"/>
    <w:p w:rsidR="00D14D3F" w:rsidRDefault="00D14D3F">
      <w:pPr>
        <w:ind w:firstLine="698"/>
        <w:jc w:val="right"/>
      </w:pPr>
      <w:bookmarkStart w:id="17" w:name="sub_1201"/>
      <w:r>
        <w:rPr>
          <w:rStyle w:val="a3"/>
          <w:bCs/>
        </w:rPr>
        <w:t>Таблица 1</w:t>
      </w:r>
    </w:p>
    <w:bookmarkEnd w:id="17"/>
    <w:p w:rsidR="00D14D3F" w:rsidRDefault="00D14D3F"/>
    <w:p w:rsidR="00D14D3F" w:rsidRDefault="00D14D3F">
      <w:pPr>
        <w:pStyle w:val="1"/>
      </w:pPr>
      <w:r>
        <w:t>Перечень</w:t>
      </w:r>
      <w: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D14D3F" w:rsidRDefault="00D14D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2"/>
        <w:gridCol w:w="12"/>
        <w:gridCol w:w="6"/>
        <w:gridCol w:w="6"/>
        <w:gridCol w:w="7"/>
        <w:gridCol w:w="8374"/>
        <w:gridCol w:w="15"/>
        <w:gridCol w:w="11"/>
        <w:gridCol w:w="8"/>
        <w:gridCol w:w="15"/>
        <w:gridCol w:w="17"/>
      </w:tblGrid>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N</w:t>
            </w:r>
            <w:r>
              <w:br/>
              <w:t>п/п</w:t>
            </w:r>
          </w:p>
        </w:tc>
        <w:tc>
          <w:tcPr>
            <w:tcW w:w="8408" w:type="dxa"/>
            <w:gridSpan w:val="5"/>
            <w:tcBorders>
              <w:top w:val="single" w:sz="4" w:space="0" w:color="auto"/>
              <w:left w:val="single" w:sz="4" w:space="0" w:color="auto"/>
              <w:bottom w:val="single" w:sz="4" w:space="0" w:color="auto"/>
            </w:tcBorders>
          </w:tcPr>
          <w:p w:rsidR="00D14D3F" w:rsidRDefault="00D14D3F">
            <w:pPr>
              <w:pStyle w:val="a8"/>
              <w:jc w:val="center"/>
            </w:pPr>
            <w:r>
              <w:t>Международное непатентованное наименование лекарственного средства</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1</w:t>
            </w:r>
          </w:p>
        </w:tc>
        <w:tc>
          <w:tcPr>
            <w:tcW w:w="8408" w:type="dxa"/>
            <w:gridSpan w:val="5"/>
            <w:tcBorders>
              <w:top w:val="single" w:sz="4" w:space="0" w:color="auto"/>
              <w:left w:val="single" w:sz="4" w:space="0" w:color="auto"/>
              <w:bottom w:val="single" w:sz="4" w:space="0" w:color="auto"/>
            </w:tcBorders>
          </w:tcPr>
          <w:p w:rsidR="00D14D3F" w:rsidRDefault="00D14D3F">
            <w:pPr>
              <w:pStyle w:val="a8"/>
              <w:jc w:val="center"/>
            </w:pPr>
            <w:r>
              <w:t>2</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lastRenderedPageBreak/>
              <w:t>1</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Абакавир</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2</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Абатацепт</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3</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Агалсидаза альфа</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4</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Агалсидаза бета</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5</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Агомелатин</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6</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Адалимумаб</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7</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Адеметионин</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8</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Азатиоприн</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9</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Азитромицин</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10</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Алглюкозидаза альфа</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11</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Алендроновая кислота</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12</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Алимемазин</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13</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Аллопуринол</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14</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Алоглиптин</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15</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Алфузозин</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16</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Альфакальцидол</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17</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Амантадин</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18</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Амбризентан</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19</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Амброксол</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20</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Амикацин</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21</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Аминокислоты для парентерального питания</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22</w:t>
            </w:r>
          </w:p>
        </w:tc>
        <w:tc>
          <w:tcPr>
            <w:tcW w:w="8408" w:type="dxa"/>
            <w:gridSpan w:val="5"/>
            <w:tcBorders>
              <w:top w:val="single" w:sz="4" w:space="0" w:color="auto"/>
              <w:left w:val="single" w:sz="4" w:space="0" w:color="auto"/>
              <w:bottom w:val="single" w:sz="4" w:space="0" w:color="auto"/>
            </w:tcBorders>
          </w:tcPr>
          <w:p w:rsidR="00D14D3F" w:rsidRDefault="00D14D3F">
            <w:pPr>
              <w:pStyle w:val="a8"/>
            </w:pPr>
            <w:r>
              <w:t>Аминокислоты для парентерального питания + прочие препараты</w:t>
            </w:r>
          </w:p>
        </w:tc>
      </w:tr>
      <w:tr w:rsidR="00D14D3F">
        <w:tblPrEx>
          <w:tblCellMar>
            <w:top w:w="0" w:type="dxa"/>
            <w:bottom w:w="0" w:type="dxa"/>
          </w:tblCellMar>
        </w:tblPrEx>
        <w:trPr>
          <w:gridAfter w:val="4"/>
          <w:wAfter w:w="48" w:type="dxa"/>
        </w:trPr>
        <w:tc>
          <w:tcPr>
            <w:tcW w:w="999" w:type="dxa"/>
            <w:gridSpan w:val="2"/>
            <w:tcBorders>
              <w:top w:val="single" w:sz="4" w:space="0" w:color="auto"/>
              <w:bottom w:val="single" w:sz="4" w:space="0" w:color="auto"/>
              <w:right w:val="single" w:sz="4" w:space="0" w:color="auto"/>
            </w:tcBorders>
          </w:tcPr>
          <w:p w:rsidR="00D14D3F" w:rsidRDefault="00D14D3F">
            <w:pPr>
              <w:pStyle w:val="a8"/>
              <w:jc w:val="center"/>
            </w:pPr>
            <w:r>
              <w:t>23</w:t>
            </w:r>
          </w:p>
        </w:tc>
        <w:tc>
          <w:tcPr>
            <w:tcW w:w="8408" w:type="dxa"/>
            <w:gridSpan w:val="5"/>
            <w:tcBorders>
              <w:top w:val="single" w:sz="4" w:space="0" w:color="auto"/>
              <w:left w:val="single" w:sz="4" w:space="0" w:color="auto"/>
              <w:bottom w:val="single" w:sz="4" w:space="0" w:color="auto"/>
            </w:tcBorders>
          </w:tcPr>
          <w:p w:rsidR="00D14D3F" w:rsidRDefault="00D14D3F">
            <w:pPr>
              <w:pStyle w:val="a9"/>
            </w:pPr>
            <w:r>
              <w:t>Аминокислоты для парентерального питания + прочие препараты [Жировые эмульсии для парентерального питания + Декстроза+ Минералы]</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24</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Аминосалициловая кислота</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25</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Аминофенилмасляная кислота</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26</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Амиодарон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27</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Амитриптилин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28</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Амлодипин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29</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Амоксициллин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30</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Амоксициллин + Клавулановая кислота</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31</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Ампициллин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32</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Анастрозол</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33</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Анаферон детский</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34</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Антидиарейные микроорганизмы</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35</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Антиингибиторный коагуляционный комплекс</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36</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Апремиласт</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37</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Арипипразол</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38</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Аскорбиновая кислота</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39</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Атазанавир</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40</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Атенолол</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41</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Аторвастатин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42</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Атропин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43</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Афатиниб</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44</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Ацетазоламид</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45</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Ацетилсалициловая кислота</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46</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Ацетилцистеин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47</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Ацикловир</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lastRenderedPageBreak/>
              <w:t>48</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Баклофен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49</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Бария сульфат</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50</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Беклометазон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51</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Беклометазон + Формотерол</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52</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Бензобарбитал</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53</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Бетагистин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54</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Бетаксолол</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55</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Бетаметазон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56</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Бипериден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57</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Бисакодил</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58</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Бисопролол</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59</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Бифидобактерии бифидум</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60</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Бифидобактерии лонгум + Энтерококкус фециум</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61</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Бозентан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62</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Бозутиниб</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63</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Ботулинический токсин типа А</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64</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Ботулинический токсин типа А-гемагглютинин комплекс</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65</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Брентуксимаб ведотин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66</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Бринзоламид</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67</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Бромдигидрохлорфенилбензодиазепин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68</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Бромокриптин</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69</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Будесонид</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70</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Будесонид + Формотерол</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71</w:t>
            </w:r>
          </w:p>
        </w:tc>
        <w:tc>
          <w:tcPr>
            <w:tcW w:w="8381" w:type="dxa"/>
            <w:gridSpan w:val="2"/>
            <w:tcBorders>
              <w:top w:val="single" w:sz="4" w:space="0" w:color="auto"/>
              <w:left w:val="single" w:sz="4" w:space="0" w:color="auto"/>
              <w:bottom w:val="single" w:sz="4" w:space="0" w:color="auto"/>
            </w:tcBorders>
          </w:tcPr>
          <w:p w:rsidR="00D14D3F" w:rsidRDefault="00D14D3F">
            <w:pPr>
              <w:pStyle w:val="a9"/>
            </w:pPr>
            <w:r>
              <w:t>Бутил аминогидроксипропоксифеноксиметил метилоксадиазол</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72</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Валацикловир</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73</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Валганцикловир</w:t>
            </w:r>
          </w:p>
        </w:tc>
      </w:tr>
      <w:tr w:rsidR="00D14D3F">
        <w:tblPrEx>
          <w:tblCellMar>
            <w:top w:w="0" w:type="dxa"/>
            <w:bottom w:w="0" w:type="dxa"/>
          </w:tblCellMar>
        </w:tblPrEx>
        <w:trPr>
          <w:gridAfter w:val="5"/>
          <w:wAfter w:w="58" w:type="dxa"/>
        </w:trPr>
        <w:tc>
          <w:tcPr>
            <w:tcW w:w="1016" w:type="dxa"/>
            <w:gridSpan w:val="4"/>
            <w:tcBorders>
              <w:top w:val="single" w:sz="4" w:space="0" w:color="auto"/>
              <w:bottom w:val="single" w:sz="4" w:space="0" w:color="auto"/>
              <w:right w:val="single" w:sz="4" w:space="0" w:color="auto"/>
            </w:tcBorders>
          </w:tcPr>
          <w:p w:rsidR="00D14D3F" w:rsidRDefault="00D14D3F">
            <w:pPr>
              <w:pStyle w:val="a8"/>
              <w:jc w:val="center"/>
            </w:pPr>
            <w:r>
              <w:t>74</w:t>
            </w:r>
          </w:p>
        </w:tc>
        <w:tc>
          <w:tcPr>
            <w:tcW w:w="8381" w:type="dxa"/>
            <w:gridSpan w:val="2"/>
            <w:tcBorders>
              <w:top w:val="single" w:sz="4" w:space="0" w:color="auto"/>
              <w:left w:val="single" w:sz="4" w:space="0" w:color="auto"/>
              <w:bottom w:val="single" w:sz="4" w:space="0" w:color="auto"/>
            </w:tcBorders>
          </w:tcPr>
          <w:p w:rsidR="00D14D3F" w:rsidRDefault="00D14D3F">
            <w:pPr>
              <w:pStyle w:val="a8"/>
            </w:pPr>
            <w:r>
              <w:t>Вальпроевая кислота</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75</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Варфарин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76</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Венлафаксин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77</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Верапамил</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78</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Вилдаглиптин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79</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Винпоцетин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80</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Висмута трикалия дицитрат</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81</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Вода для инъекций</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82</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Водорода пероксид</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83</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Вориконазол</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84</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Габапентин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85</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Галантамин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86</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Галоперидол</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87</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Галсульфаза</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88</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Гатифлоксацин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89</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Гексопреналин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90</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Гентамицин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91</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Гефитиниб</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92</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Гидрокортизон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93</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Гидроксизин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94</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Гидроксикарбамид</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95</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Гидроксихлорохин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lastRenderedPageBreak/>
              <w:t>96</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Гидрохлоротиазид</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97</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Гипромеллоза</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98</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Глибенкламид</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99</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Гликвидон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100</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Гликлазид</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101</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Гликопиррония бромид</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102</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Глицин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103</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Глицирризиновая кислота + Фосфолипиды</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104</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Голимумаб</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105</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Гонадотропин хорионический</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106</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Гопантеновая кислота</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107</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Дазатиниб</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108</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Даназол</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109</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Дапаглифлозин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110</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Дапсон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111</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Дарбэпоэтин альфа</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112</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Дарунавир</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113</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Дезоксирибонуклеат натрия</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114</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Декскетопрофен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115</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Дексаметазон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116</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Декспантенол</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117</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Десмопрессин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118</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Деферазирокс</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119</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Джозамицин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120</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Диазепам</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121</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Дигоксин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122</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Диданозин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123</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Дидрогестерон</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124</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Диклофенак</w:t>
            </w:r>
          </w:p>
        </w:tc>
      </w:tr>
      <w:tr w:rsidR="00D14D3F">
        <w:tblPrEx>
          <w:tblCellMar>
            <w:top w:w="0" w:type="dxa"/>
            <w:bottom w:w="0" w:type="dxa"/>
          </w:tblCellMar>
        </w:tblPrEx>
        <w:trPr>
          <w:gridAfter w:val="5"/>
          <w:wAfter w:w="64" w:type="dxa"/>
        </w:trPr>
        <w:tc>
          <w:tcPr>
            <w:tcW w:w="1001" w:type="dxa"/>
            <w:gridSpan w:val="2"/>
            <w:tcBorders>
              <w:top w:val="single" w:sz="4" w:space="0" w:color="auto"/>
              <w:bottom w:val="single" w:sz="4" w:space="0" w:color="auto"/>
              <w:right w:val="single" w:sz="4" w:space="0" w:color="auto"/>
            </w:tcBorders>
          </w:tcPr>
          <w:p w:rsidR="00D14D3F" w:rsidRDefault="00D14D3F">
            <w:pPr>
              <w:pStyle w:val="a8"/>
              <w:jc w:val="center"/>
            </w:pPr>
            <w:r>
              <w:t>125</w:t>
            </w:r>
          </w:p>
        </w:tc>
        <w:tc>
          <w:tcPr>
            <w:tcW w:w="8390" w:type="dxa"/>
            <w:gridSpan w:val="4"/>
            <w:tcBorders>
              <w:top w:val="single" w:sz="4" w:space="0" w:color="auto"/>
              <w:left w:val="single" w:sz="4" w:space="0" w:color="auto"/>
              <w:bottom w:val="single" w:sz="4" w:space="0" w:color="auto"/>
            </w:tcBorders>
          </w:tcPr>
          <w:p w:rsidR="00D14D3F" w:rsidRDefault="00D14D3F">
            <w:pPr>
              <w:pStyle w:val="a8"/>
            </w:pPr>
            <w:r>
              <w:t>Диметилфумарат</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126</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Диметинден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127</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Дифенгидрамин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128</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Добавка в парентеральное питание</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129</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Доксазозин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130</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Доксициклин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131</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Дорзоламид</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132</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Дорназа альфа</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133</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Дротаверин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134</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Железа (III) гидроксид полимальтозат</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135</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Железа (III) сахарозный комплекс</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136</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Жидкий экстракт корней пеларгонии сидовидной или Умкалор</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137</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Зидовудин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138</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Золедроновая кислота</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139</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Зонисамид</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140</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Зопиклон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141</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Зуклопентиксол</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142</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Ибрутиниб</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143</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Ибупрофен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lastRenderedPageBreak/>
              <w:t>144</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Ивабрадин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145</w:t>
            </w:r>
          </w:p>
        </w:tc>
        <w:tc>
          <w:tcPr>
            <w:tcW w:w="8394" w:type="dxa"/>
            <w:gridSpan w:val="4"/>
            <w:tcBorders>
              <w:top w:val="single" w:sz="4" w:space="0" w:color="auto"/>
              <w:left w:val="single" w:sz="4" w:space="0" w:color="auto"/>
              <w:bottom w:val="single" w:sz="4" w:space="0" w:color="auto"/>
            </w:tcBorders>
          </w:tcPr>
          <w:p w:rsidR="00D14D3F" w:rsidRDefault="00D14D3F">
            <w:pPr>
              <w:pStyle w:val="a9"/>
            </w:pPr>
            <w:r>
              <w:t>Иглы одноразовые к инсулиновому инжектору (шприц-ручке) или иглы инъекционные к инсулиновому инжектору (шприц-ручке)</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146</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Идарубицин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147</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Идурсульфаза</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148</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Изониазид + Пиразинамид</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149</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Изониазид + Пиразинамид + Рифампицин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150</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Изониазид + Этамбутол</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151</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Изониазид</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152</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Изоникотиноилгидразин железа сульфат</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153</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Изосорбида динитрат</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154</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Изосорбида мононитрат</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155</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Икатибант</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156</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Илопрост</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157</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Иматиниб</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158</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Имипрамин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159</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Иммуноглобулин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160</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Индакатерол</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161</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Индапамид</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162</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Индинавир</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163</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Инозин + Никотинамид + Рибофлавин + Янтарная кислота</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164</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Инсулин аспарт</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165</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Инсулин аспарт двухфазный</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166</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Инсулин гларгин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167</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Инсулин глулизин</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168</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Инсулин двухфазный (человеческий генно-инженерный)</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169</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Инсулин деглудек</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170</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Инсулин детемир</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171</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Инсулин изофан (человеческий генно-инженерный)</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172</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Инсулин лизпро</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173</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Инсулин лизпро двухфазный</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174</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Инсулин растворимый (человеческий генно-инженерный)</w:t>
            </w:r>
          </w:p>
        </w:tc>
      </w:tr>
      <w:tr w:rsidR="00D14D3F">
        <w:tblPrEx>
          <w:tblCellMar>
            <w:top w:w="0" w:type="dxa"/>
            <w:bottom w:w="0" w:type="dxa"/>
          </w:tblCellMar>
        </w:tblPrEx>
        <w:trPr>
          <w:gridAfter w:val="4"/>
          <w:wAfter w:w="51" w:type="dxa"/>
        </w:trPr>
        <w:tc>
          <w:tcPr>
            <w:tcW w:w="1010" w:type="dxa"/>
            <w:gridSpan w:val="3"/>
            <w:tcBorders>
              <w:top w:val="single" w:sz="4" w:space="0" w:color="auto"/>
              <w:bottom w:val="single" w:sz="4" w:space="0" w:color="auto"/>
              <w:right w:val="single" w:sz="4" w:space="0" w:color="auto"/>
            </w:tcBorders>
          </w:tcPr>
          <w:p w:rsidR="00D14D3F" w:rsidRDefault="00D14D3F">
            <w:pPr>
              <w:pStyle w:val="a8"/>
              <w:jc w:val="center"/>
            </w:pPr>
            <w:r>
              <w:t>175</w:t>
            </w:r>
          </w:p>
        </w:tc>
        <w:tc>
          <w:tcPr>
            <w:tcW w:w="8394" w:type="dxa"/>
            <w:gridSpan w:val="4"/>
            <w:tcBorders>
              <w:top w:val="single" w:sz="4" w:space="0" w:color="auto"/>
              <w:left w:val="single" w:sz="4" w:space="0" w:color="auto"/>
              <w:bottom w:val="single" w:sz="4" w:space="0" w:color="auto"/>
            </w:tcBorders>
          </w:tcPr>
          <w:p w:rsidR="00D14D3F" w:rsidRDefault="00D14D3F">
            <w:pPr>
              <w:pStyle w:val="a8"/>
            </w:pPr>
            <w:r>
              <w:t>Интерферон альфа</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176</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Интерферон альфа 2b</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177</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Интерферон гамма</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178</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Интерферон человеческий рекомбинантный</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179</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Инфликсимаб</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180</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Ипратропия бромид</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181</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Ипратропия бромид + Фенотерол</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182</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Каберголин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183</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Кагоцел</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184</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Калия и магния аспарагинат</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185</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Калия йодид</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186</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Кальцитонин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187</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Кальцитриол</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188</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Кальция глюконат</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189</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Канакинумаб</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190</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Канамицин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lastRenderedPageBreak/>
              <w:t>191</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Капецитабин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192</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Капреомицин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193</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Каптоприл</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194</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Карбамазепин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195</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Карбоцистеин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196</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Карведилол</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197</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Кветиапин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198</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Кетоновые аналоги аминокислот</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199</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Кетопрофен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200</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Кеторолак</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201</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Кларитромицин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202</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Клиндамицин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203</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Клозапин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204</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Кломипрамин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205</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Кломифен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206</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Клоназепам</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207</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Клонидин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208</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Клопидогрел</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209</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Клотримазол</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210</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Кодеин + Морфин + Носкапин + Папаверин + Тебаин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211</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Колекальциферол</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212</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Колистиметат натрия</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213</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Комбинация факторов свертывания крови II, VII, IX, X</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214</w:t>
            </w:r>
          </w:p>
        </w:tc>
        <w:tc>
          <w:tcPr>
            <w:tcW w:w="8432" w:type="dxa"/>
            <w:gridSpan w:val="6"/>
            <w:tcBorders>
              <w:top w:val="single" w:sz="4" w:space="0" w:color="auto"/>
              <w:left w:val="single" w:sz="4" w:space="0" w:color="auto"/>
              <w:bottom w:val="single" w:sz="4" w:space="0" w:color="auto"/>
            </w:tcBorders>
          </w:tcPr>
          <w:p w:rsidR="00D14D3F" w:rsidRDefault="00D14D3F">
            <w:pPr>
              <w:pStyle w:val="a9"/>
            </w:pPr>
            <w:r>
              <w:t>Комплекс b-железа (III) оксигидроксида, сахароза и крахмала (Железа (III) оксигидроксида сахарозо-крахмальный комплекс)</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215</w:t>
            </w:r>
          </w:p>
        </w:tc>
        <w:tc>
          <w:tcPr>
            <w:tcW w:w="8432" w:type="dxa"/>
            <w:gridSpan w:val="6"/>
            <w:tcBorders>
              <w:top w:val="single" w:sz="4" w:space="0" w:color="auto"/>
              <w:left w:val="single" w:sz="4" w:space="0" w:color="auto"/>
              <w:bottom w:val="single" w:sz="4" w:space="0" w:color="auto"/>
            </w:tcBorders>
          </w:tcPr>
          <w:p w:rsidR="00D14D3F" w:rsidRDefault="00D14D3F">
            <w:pPr>
              <w:pStyle w:val="a9"/>
            </w:pPr>
            <w:r>
              <w:t>Комплекс пептидов, полученных из головного мозга телят или Полипептиды коры головного мозга скота</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216</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Кортизон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217</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Ко-тримоксазол</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218</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Кромоглициевая кислота</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219</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Ксилометазолин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220</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Лакосамид</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221</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Лактулоза</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222</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Ламивудин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223</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Ламотриджин</w:t>
            </w:r>
          </w:p>
        </w:tc>
      </w:tr>
      <w:tr w:rsidR="00D14D3F">
        <w:tblPrEx>
          <w:tblCellMar>
            <w:top w:w="0" w:type="dxa"/>
            <w:bottom w:w="0" w:type="dxa"/>
          </w:tblCellMar>
        </w:tblPrEx>
        <w:tc>
          <w:tcPr>
            <w:tcW w:w="1023" w:type="dxa"/>
            <w:gridSpan w:val="5"/>
            <w:tcBorders>
              <w:top w:val="single" w:sz="4" w:space="0" w:color="auto"/>
              <w:bottom w:val="single" w:sz="4" w:space="0" w:color="auto"/>
              <w:right w:val="single" w:sz="4" w:space="0" w:color="auto"/>
            </w:tcBorders>
          </w:tcPr>
          <w:p w:rsidR="00D14D3F" w:rsidRDefault="00D14D3F">
            <w:pPr>
              <w:pStyle w:val="a8"/>
              <w:jc w:val="center"/>
            </w:pPr>
            <w:r>
              <w:t>224</w:t>
            </w:r>
          </w:p>
        </w:tc>
        <w:tc>
          <w:tcPr>
            <w:tcW w:w="8432" w:type="dxa"/>
            <w:gridSpan w:val="6"/>
            <w:tcBorders>
              <w:top w:val="single" w:sz="4" w:space="0" w:color="auto"/>
              <w:left w:val="single" w:sz="4" w:space="0" w:color="auto"/>
              <w:bottom w:val="single" w:sz="4" w:space="0" w:color="auto"/>
            </w:tcBorders>
          </w:tcPr>
          <w:p w:rsidR="00D14D3F" w:rsidRDefault="00D14D3F">
            <w:pPr>
              <w:pStyle w:val="a8"/>
            </w:pPr>
            <w:r>
              <w:t>Лаппаконитина гидробромид</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225</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Латанопрост</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226</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Ларонидаза</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227</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Леветирацетам</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228</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Леводопа + Бенсеразид</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229</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Леводопа + Карбидопа</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230</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Леводопа+Карбидопа+Энтакапон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231</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Левокарнитин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232</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Левомепромазин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233</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Левотироксин натрия</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234</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Левофлоксацин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235</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Леналидомид</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236</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Лефлуномид</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lastRenderedPageBreak/>
              <w:t>237</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Лидокаин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238</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Лидокаин + Феназон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239</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Лизиноприл</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240</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Линаглиптин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241</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Линезолид</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242</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Лозартан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243</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Ломефлоксацин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244</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Ломустин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245</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Лоперамид</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246</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Лопинавир + Ритонавир</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247</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Лоразепам</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248</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Лоратадин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249</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Лорноксикам</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250</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Макрогол</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251</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Мацитентан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252</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Мебеверин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253</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Меглюмина акридонацетат</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254</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Медроксипрогестерон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255</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Мелфалан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256</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Мельдоний</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257</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Мемантин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258</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Меркаптопурин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259</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Месалазин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260</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Метадоксин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261</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Метазид</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262</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Метилдопа</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263</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Метилпреднизолон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264</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Метилпреднизолон ацепонат</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265</w:t>
            </w:r>
          </w:p>
        </w:tc>
        <w:tc>
          <w:tcPr>
            <w:tcW w:w="8409" w:type="dxa"/>
            <w:gridSpan w:val="5"/>
            <w:tcBorders>
              <w:top w:val="single" w:sz="4" w:space="0" w:color="auto"/>
              <w:left w:val="single" w:sz="4" w:space="0" w:color="auto"/>
              <w:bottom w:val="nil"/>
            </w:tcBorders>
          </w:tcPr>
          <w:p w:rsidR="00D14D3F" w:rsidRDefault="00D14D3F">
            <w:pPr>
              <w:pStyle w:val="a9"/>
            </w:pPr>
            <w:r>
              <w:t>Метилфенилтиометил-диметиламинометил-гидроксиброминдол карбоновой кислоты этиловый эфир</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266</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Метионил-глутамил-гистидил-фенилаланил-пролил-глицил-пролин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267</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Метоклопрамид</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268</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Метопролол</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269</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Метотрексат</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270</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Метронидазол</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271</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Метформин</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272</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Микофенолата мофетил</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273</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Микофеноловая кислота</w:t>
            </w:r>
          </w:p>
        </w:tc>
      </w:tr>
      <w:tr w:rsidR="00D14D3F">
        <w:tblPrEx>
          <w:tblCellMar>
            <w:top w:w="0" w:type="dxa"/>
            <w:bottom w:w="0" w:type="dxa"/>
          </w:tblCellMar>
        </w:tblPrEx>
        <w:trPr>
          <w:gridAfter w:val="3"/>
          <w:wAfter w:w="40" w:type="dxa"/>
        </w:trPr>
        <w:tc>
          <w:tcPr>
            <w:tcW w:w="1006" w:type="dxa"/>
            <w:gridSpan w:val="3"/>
            <w:tcBorders>
              <w:top w:val="single" w:sz="4" w:space="0" w:color="auto"/>
              <w:bottom w:val="single" w:sz="4" w:space="0" w:color="auto"/>
              <w:right w:val="single" w:sz="4" w:space="0" w:color="auto"/>
            </w:tcBorders>
          </w:tcPr>
          <w:p w:rsidR="00D14D3F" w:rsidRDefault="00D14D3F">
            <w:pPr>
              <w:pStyle w:val="a8"/>
              <w:jc w:val="center"/>
            </w:pPr>
            <w:r>
              <w:t>274</w:t>
            </w:r>
          </w:p>
        </w:tc>
        <w:tc>
          <w:tcPr>
            <w:tcW w:w="8409" w:type="dxa"/>
            <w:gridSpan w:val="5"/>
            <w:tcBorders>
              <w:top w:val="single" w:sz="4" w:space="0" w:color="auto"/>
              <w:left w:val="single" w:sz="4" w:space="0" w:color="auto"/>
              <w:bottom w:val="single" w:sz="4" w:space="0" w:color="auto"/>
            </w:tcBorders>
          </w:tcPr>
          <w:p w:rsidR="00D14D3F" w:rsidRDefault="00D14D3F">
            <w:pPr>
              <w:pStyle w:val="a8"/>
            </w:pPr>
            <w:r>
              <w:t>Микролакс</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275</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Моксифлоксацин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276</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Моксонидин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277</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Мометазон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278</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Мометазон + Формотерол</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279</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Морфин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280</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Налтрексон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281</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Натамицин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282</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Невирапин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283</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Неостигмина метилсульфат</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lastRenderedPageBreak/>
              <w:t>284</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Нилотиниб</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285</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Нимодипин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286</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Нистатин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287</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Нитизинон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288</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Нитразепам</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289</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Нитроглицерин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290</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Нифедипин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291</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Норэтистерон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292</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Нутрифлекс</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293</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Обинутузумаб</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294</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Оксазепам</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295</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Оксациллин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296</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Оксибупрокаин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297</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Окскарбазепин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298</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Октоког альфа</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299</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Октреотид</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300</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Оланзапин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301</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Омализумаб</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302</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Омепразол</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303</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Осельтамивир</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304</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Офлоксацин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305</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Палиперидон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306</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Панкреатин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307</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Парацетамол</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308</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Парикальцитол</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309</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Пароксетин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310</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Пеницилламин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311</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Перампанел</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312</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Периндоприл</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313</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Перициазин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314</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Перфеназин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315</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Пилокарпин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316</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Пимекролимус</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317</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Пипофезин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318</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Пиразинамид</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319</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Пирацетам</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320</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Пирибедил</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321</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Пиридостигмина бромид</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322</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Пиритион цинк</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323</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Платифиллин</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324</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Плюща листьев экстракт</w:t>
            </w:r>
          </w:p>
        </w:tc>
      </w:tr>
      <w:tr w:rsidR="00D14D3F">
        <w:tblPrEx>
          <w:tblCellMar>
            <w:top w:w="0" w:type="dxa"/>
            <w:bottom w:w="0" w:type="dxa"/>
          </w:tblCellMar>
        </w:tblPrEx>
        <w:trPr>
          <w:gridAfter w:val="1"/>
          <w:wAfter w:w="14"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325</w:t>
            </w:r>
          </w:p>
        </w:tc>
        <w:tc>
          <w:tcPr>
            <w:tcW w:w="8432" w:type="dxa"/>
            <w:gridSpan w:val="7"/>
            <w:tcBorders>
              <w:top w:val="single" w:sz="4" w:space="0" w:color="auto"/>
              <w:left w:val="single" w:sz="4" w:space="0" w:color="auto"/>
              <w:bottom w:val="single" w:sz="4" w:space="0" w:color="auto"/>
            </w:tcBorders>
          </w:tcPr>
          <w:p w:rsidR="00D14D3F" w:rsidRDefault="00D14D3F">
            <w:pPr>
              <w:pStyle w:val="a8"/>
            </w:pPr>
            <w:r>
              <w:t>Повидон-йод</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326</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Поливитаминное средство</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327</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Поливитамины [парентеральное питание]</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328</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Поливитамины</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329</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Полоски электрохимические к измерителю концентрации глюкозы в крови</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330</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Помалидомид</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331</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Прамипексол</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lastRenderedPageBreak/>
              <w:t>332</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Прегабалин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333</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Преднизолон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334</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Прогестерон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335</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Пропафенон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336</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Пропионилфенилэтоксиэтилпиперидин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337</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Пропранолол</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338</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Протионамид</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339</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Пэгинтерферон альфа 2Ь</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340</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Пэгинтерферон альфа 2а</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341</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Разагилин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342</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Ралтегравир</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343</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Ранитидин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344</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Репаглинид</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345</w:t>
            </w:r>
          </w:p>
        </w:tc>
        <w:tc>
          <w:tcPr>
            <w:tcW w:w="8436" w:type="dxa"/>
            <w:gridSpan w:val="7"/>
            <w:tcBorders>
              <w:top w:val="single" w:sz="4" w:space="0" w:color="auto"/>
              <w:left w:val="single" w:sz="4" w:space="0" w:color="auto"/>
              <w:bottom w:val="single" w:sz="4" w:space="0" w:color="auto"/>
            </w:tcBorders>
          </w:tcPr>
          <w:p w:rsidR="00D14D3F" w:rsidRDefault="00D14D3F">
            <w:pPr>
              <w:pStyle w:val="a9"/>
            </w:pPr>
            <w:r>
              <w:t>Ретинол</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346</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Рибавирин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347</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Ривароксабан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348</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Ривастигмин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349</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Риоцигуат</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350</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Рисперидон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351</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Ритуксимаб</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352</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Рифабутин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353</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Рифампицин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354</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Ромиплостим</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355</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Руксолитиниб</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356</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С-1 эстеразы человека ингибитор (С-1 эстеразы ингибитор)</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357</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Саквинавир</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358</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Саксаглиптин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359</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Салметерол + Флутиказон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360</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Сальбутамол</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361</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Сапроптерин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362</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Севеламер</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363</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Сеннозиды А и В</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364</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Сертиндол</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365</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Сертралин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366</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Силденафил</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367</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Симвастатин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368</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Симетикон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369</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Сиролимус</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370</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Ситаглиптин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371</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Смектит диоктаэдрический</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372</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Солифенацин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373</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Соматропин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374</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Соталол</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375</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Спарфлоксацин</w:t>
            </w:r>
          </w:p>
        </w:tc>
      </w:tr>
      <w:tr w:rsidR="00D14D3F">
        <w:tblPrEx>
          <w:tblCellMar>
            <w:top w:w="0" w:type="dxa"/>
            <w:bottom w:w="0" w:type="dxa"/>
          </w:tblCellMar>
        </w:tblPrEx>
        <w:trPr>
          <w:gridAfter w:val="1"/>
          <w:wAfter w:w="10"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376</w:t>
            </w:r>
          </w:p>
        </w:tc>
        <w:tc>
          <w:tcPr>
            <w:tcW w:w="8436" w:type="dxa"/>
            <w:gridSpan w:val="7"/>
            <w:tcBorders>
              <w:top w:val="single" w:sz="4" w:space="0" w:color="auto"/>
              <w:left w:val="single" w:sz="4" w:space="0" w:color="auto"/>
              <w:bottom w:val="single" w:sz="4" w:space="0" w:color="auto"/>
            </w:tcBorders>
          </w:tcPr>
          <w:p w:rsidR="00D14D3F" w:rsidRDefault="00D14D3F">
            <w:pPr>
              <w:pStyle w:val="a8"/>
            </w:pPr>
            <w:r>
              <w:t>Спиронолактон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377</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Ставудин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378</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Стрептомицин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379</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Стронция ранелат</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lastRenderedPageBreak/>
              <w:t>380</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Сульпирид</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381</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Сульфасалазин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382</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Сунитиниб</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383</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Такролимус</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384</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Тамоксифен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385</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Тамсулозин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386</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Тафлупрост</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387</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Терифлуномид</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388</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Телбивудин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389</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Тенофовир</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390</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Теризидон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391</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Теризидон + Пиридоксин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392</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Терипаратид</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393</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Тестостерон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394</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Тест-полоски для определения уровня глюкозы крови</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395</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Тиамазол</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396</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Тиамфеникола глицинат ацетилцистеинат</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397</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Тизанидин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398</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Тикагрелор</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399</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Тилорон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400</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Тимолол</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401</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Тиоктовая кислота</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402</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Тиоридазин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403</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Тиотропия бромид</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404</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Тобрамицин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405</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Топирамат</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406</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Тофацитиниб</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407</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Тоцилизумаб</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408</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Тразодон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409</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Трамадол</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410</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Транексамовая кислота</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411</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Третиноин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412</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Тригексифенидил</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413</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Тримеперидин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414</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Трипторелин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415</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Трифлуоперазин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416</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Тропикамид</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417</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Убидекаренон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418</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Умифеновир</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419</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Урапидил</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420</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Урсодезоксихолевая кислота</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421</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Устекинумаб</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422</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Фактор свертывания крови II, VII, IX, X</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423</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Фактор свертывания крови VII</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424</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Фактор свертывания крови VIII / фактор Виллебранда</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425</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Фамотидин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426</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Фенилэфрин</w:t>
            </w:r>
          </w:p>
        </w:tc>
      </w:tr>
      <w:tr w:rsidR="00D14D3F">
        <w:tblPrEx>
          <w:tblCellMar>
            <w:top w:w="0" w:type="dxa"/>
            <w:bottom w:w="0" w:type="dxa"/>
          </w:tblCellMar>
        </w:tblPrEx>
        <w:trPr>
          <w:gridAfter w:val="3"/>
          <w:wAfter w:w="33" w:type="dxa"/>
        </w:trPr>
        <w:tc>
          <w:tcPr>
            <w:tcW w:w="1009" w:type="dxa"/>
            <w:gridSpan w:val="3"/>
            <w:tcBorders>
              <w:top w:val="single" w:sz="4" w:space="0" w:color="auto"/>
              <w:bottom w:val="single" w:sz="4" w:space="0" w:color="auto"/>
              <w:right w:val="single" w:sz="4" w:space="0" w:color="auto"/>
            </w:tcBorders>
          </w:tcPr>
          <w:p w:rsidR="00D14D3F" w:rsidRDefault="00D14D3F">
            <w:pPr>
              <w:pStyle w:val="a8"/>
              <w:jc w:val="center"/>
            </w:pPr>
            <w:r>
              <w:t>427</w:t>
            </w:r>
          </w:p>
        </w:tc>
        <w:tc>
          <w:tcPr>
            <w:tcW w:w="8413" w:type="dxa"/>
            <w:gridSpan w:val="5"/>
            <w:tcBorders>
              <w:top w:val="single" w:sz="4" w:space="0" w:color="auto"/>
              <w:left w:val="single" w:sz="4" w:space="0" w:color="auto"/>
              <w:bottom w:val="single" w:sz="4" w:space="0" w:color="auto"/>
            </w:tcBorders>
          </w:tcPr>
          <w:p w:rsidR="00D14D3F" w:rsidRDefault="00D14D3F">
            <w:pPr>
              <w:pStyle w:val="a8"/>
            </w:pPr>
            <w:r>
              <w:t>Фенитоин</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lastRenderedPageBreak/>
              <w:t>428</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Фенобарбитал</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429</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Фенофибрат</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430</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Фенспирид</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431</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Фентанил</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432</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Филграстим</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433</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Финастерид</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434</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Финголимод</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435</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Флувоксамин</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436</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Флудрокортизон</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437</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Флуконазол</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438</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Флуоксетин</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439</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Флупентиксол</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440</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Флутамид</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441</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Фолиевая кислота</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442</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Фоллитропин альфа</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443</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Фонтурацетам</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444</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Формотерол</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445</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Фосампренавир</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446</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Фосфазид</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447</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Фтивазид</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448</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Фуросемид</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449</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Хлорамбуцил</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450</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Хлорамфеникол</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451</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Хлоргексидин</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452</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Хлоропирамин</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453</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Хлорпромазин</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454</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Хлорпротиксен</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455</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Холина альфосцерат</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456</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Цепэгинтерферон альфа</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457</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Цертолизумаб пэгол</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458</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Цетиризин</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459</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Цефалексин</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460</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Цефексим</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461</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Цефуроксим</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462</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Циклосерин</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463</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Циклоспорин</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464</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Циклофосфамид</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465</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Цинакальцет</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466</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Ципрофлоксацин</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467</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Цитиколин</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468</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Шприц инсулиновый</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469</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Эверолимус</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470</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Эзомепразол</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471</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Экулизумаб</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472</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Элтромбопаг</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473</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Эналаприл</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474</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Эноксапарин натрия</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475</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Энтекавир</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lastRenderedPageBreak/>
              <w:t>476</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Эпоэтин альфа</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477</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Эпоэтин бета</w:t>
            </w:r>
          </w:p>
        </w:tc>
      </w:tr>
      <w:tr w:rsidR="00D14D3F">
        <w:tblPrEx>
          <w:tblCellMar>
            <w:top w:w="0" w:type="dxa"/>
            <w:bottom w:w="0" w:type="dxa"/>
          </w:tblCellMar>
        </w:tblPrEx>
        <w:trPr>
          <w:gridAfter w:val="2"/>
          <w:wAfter w:w="24" w:type="dxa"/>
        </w:trPr>
        <w:tc>
          <w:tcPr>
            <w:tcW w:w="1004" w:type="dxa"/>
            <w:gridSpan w:val="2"/>
            <w:tcBorders>
              <w:top w:val="single" w:sz="4" w:space="0" w:color="auto"/>
              <w:bottom w:val="single" w:sz="4" w:space="0" w:color="auto"/>
              <w:right w:val="single" w:sz="4" w:space="0" w:color="auto"/>
            </w:tcBorders>
          </w:tcPr>
          <w:p w:rsidR="00D14D3F" w:rsidRDefault="00D14D3F">
            <w:pPr>
              <w:pStyle w:val="a8"/>
              <w:jc w:val="center"/>
            </w:pPr>
            <w:r>
              <w:t>478</w:t>
            </w:r>
          </w:p>
        </w:tc>
        <w:tc>
          <w:tcPr>
            <w:tcW w:w="8427" w:type="dxa"/>
            <w:gridSpan w:val="7"/>
            <w:tcBorders>
              <w:top w:val="single" w:sz="4" w:space="0" w:color="auto"/>
              <w:left w:val="single" w:sz="4" w:space="0" w:color="auto"/>
              <w:bottom w:val="single" w:sz="4" w:space="0" w:color="auto"/>
            </w:tcBorders>
          </w:tcPr>
          <w:p w:rsidR="00D14D3F" w:rsidRDefault="00D14D3F">
            <w:pPr>
              <w:pStyle w:val="a8"/>
            </w:pPr>
            <w:r>
              <w:t>Эпоэтин бета (Метоксиполиэтиленгликоль)</w:t>
            </w:r>
          </w:p>
        </w:tc>
      </w:tr>
      <w:tr w:rsidR="00D14D3F">
        <w:tblPrEx>
          <w:tblCellMar>
            <w:top w:w="0" w:type="dxa"/>
            <w:bottom w:w="0" w:type="dxa"/>
          </w:tblCellMar>
        </w:tblPrEx>
        <w:tc>
          <w:tcPr>
            <w:tcW w:w="992" w:type="dxa"/>
            <w:tcBorders>
              <w:top w:val="single" w:sz="4" w:space="0" w:color="auto"/>
              <w:bottom w:val="single" w:sz="4" w:space="0" w:color="auto"/>
              <w:right w:val="single" w:sz="4" w:space="0" w:color="auto"/>
            </w:tcBorders>
          </w:tcPr>
          <w:p w:rsidR="00D14D3F" w:rsidRDefault="00D14D3F">
            <w:pPr>
              <w:pStyle w:val="a8"/>
              <w:jc w:val="center"/>
            </w:pPr>
            <w:r>
              <w:t>479</w:t>
            </w:r>
          </w:p>
        </w:tc>
        <w:tc>
          <w:tcPr>
            <w:tcW w:w="8459" w:type="dxa"/>
            <w:gridSpan w:val="10"/>
            <w:tcBorders>
              <w:top w:val="single" w:sz="4" w:space="0" w:color="auto"/>
              <w:left w:val="single" w:sz="4" w:space="0" w:color="auto"/>
              <w:bottom w:val="single" w:sz="4" w:space="0" w:color="auto"/>
            </w:tcBorders>
          </w:tcPr>
          <w:p w:rsidR="00D14D3F" w:rsidRDefault="00D14D3F">
            <w:pPr>
              <w:pStyle w:val="a8"/>
            </w:pPr>
            <w:r>
              <w:t>Эптаког альфа</w:t>
            </w:r>
          </w:p>
        </w:tc>
      </w:tr>
      <w:tr w:rsidR="00D14D3F">
        <w:tblPrEx>
          <w:tblCellMar>
            <w:top w:w="0" w:type="dxa"/>
            <w:bottom w:w="0" w:type="dxa"/>
          </w:tblCellMar>
        </w:tblPrEx>
        <w:tc>
          <w:tcPr>
            <w:tcW w:w="992" w:type="dxa"/>
            <w:tcBorders>
              <w:top w:val="single" w:sz="4" w:space="0" w:color="auto"/>
              <w:bottom w:val="single" w:sz="4" w:space="0" w:color="auto"/>
              <w:right w:val="single" w:sz="4" w:space="0" w:color="auto"/>
            </w:tcBorders>
          </w:tcPr>
          <w:p w:rsidR="00D14D3F" w:rsidRDefault="00D14D3F">
            <w:pPr>
              <w:pStyle w:val="a8"/>
              <w:jc w:val="center"/>
            </w:pPr>
            <w:r>
              <w:t>480</w:t>
            </w:r>
          </w:p>
        </w:tc>
        <w:tc>
          <w:tcPr>
            <w:tcW w:w="8459" w:type="dxa"/>
            <w:gridSpan w:val="10"/>
            <w:tcBorders>
              <w:top w:val="single" w:sz="4" w:space="0" w:color="auto"/>
              <w:left w:val="single" w:sz="4" w:space="0" w:color="auto"/>
              <w:bottom w:val="single" w:sz="4" w:space="0" w:color="auto"/>
            </w:tcBorders>
          </w:tcPr>
          <w:p w:rsidR="00D14D3F" w:rsidRDefault="00D14D3F">
            <w:pPr>
              <w:pStyle w:val="a8"/>
            </w:pPr>
            <w:r>
              <w:t>Эптаког альфа активированный</w:t>
            </w:r>
          </w:p>
        </w:tc>
      </w:tr>
      <w:tr w:rsidR="00D14D3F">
        <w:tblPrEx>
          <w:tblCellMar>
            <w:top w:w="0" w:type="dxa"/>
            <w:bottom w:w="0" w:type="dxa"/>
          </w:tblCellMar>
        </w:tblPrEx>
        <w:tc>
          <w:tcPr>
            <w:tcW w:w="992" w:type="dxa"/>
            <w:tcBorders>
              <w:top w:val="single" w:sz="4" w:space="0" w:color="auto"/>
              <w:bottom w:val="single" w:sz="4" w:space="0" w:color="auto"/>
              <w:right w:val="single" w:sz="4" w:space="0" w:color="auto"/>
            </w:tcBorders>
          </w:tcPr>
          <w:p w:rsidR="00D14D3F" w:rsidRDefault="00D14D3F">
            <w:pPr>
              <w:pStyle w:val="a8"/>
              <w:jc w:val="center"/>
            </w:pPr>
            <w:r>
              <w:t>481</w:t>
            </w:r>
          </w:p>
        </w:tc>
        <w:tc>
          <w:tcPr>
            <w:tcW w:w="8459" w:type="dxa"/>
            <w:gridSpan w:val="10"/>
            <w:tcBorders>
              <w:top w:val="single" w:sz="4" w:space="0" w:color="auto"/>
              <w:left w:val="single" w:sz="4" w:space="0" w:color="auto"/>
              <w:bottom w:val="single" w:sz="4" w:space="0" w:color="auto"/>
            </w:tcBorders>
          </w:tcPr>
          <w:p w:rsidR="00D14D3F" w:rsidRDefault="00D14D3F">
            <w:pPr>
              <w:pStyle w:val="a8"/>
            </w:pPr>
            <w:r>
              <w:t>Эрлотиниб</w:t>
            </w:r>
          </w:p>
        </w:tc>
      </w:tr>
      <w:tr w:rsidR="00D14D3F">
        <w:tblPrEx>
          <w:tblCellMar>
            <w:top w:w="0" w:type="dxa"/>
            <w:bottom w:w="0" w:type="dxa"/>
          </w:tblCellMar>
        </w:tblPrEx>
        <w:tc>
          <w:tcPr>
            <w:tcW w:w="992" w:type="dxa"/>
            <w:tcBorders>
              <w:top w:val="single" w:sz="4" w:space="0" w:color="auto"/>
              <w:bottom w:val="single" w:sz="4" w:space="0" w:color="auto"/>
              <w:right w:val="single" w:sz="4" w:space="0" w:color="auto"/>
            </w:tcBorders>
          </w:tcPr>
          <w:p w:rsidR="00D14D3F" w:rsidRDefault="00D14D3F">
            <w:pPr>
              <w:pStyle w:val="a8"/>
              <w:jc w:val="center"/>
            </w:pPr>
            <w:r>
              <w:t>482</w:t>
            </w:r>
          </w:p>
        </w:tc>
        <w:tc>
          <w:tcPr>
            <w:tcW w:w="8459" w:type="dxa"/>
            <w:gridSpan w:val="10"/>
            <w:tcBorders>
              <w:top w:val="single" w:sz="4" w:space="0" w:color="auto"/>
              <w:left w:val="single" w:sz="4" w:space="0" w:color="auto"/>
              <w:bottom w:val="single" w:sz="4" w:space="0" w:color="auto"/>
            </w:tcBorders>
          </w:tcPr>
          <w:p w:rsidR="00D14D3F" w:rsidRDefault="00D14D3F">
            <w:pPr>
              <w:pStyle w:val="a8"/>
            </w:pPr>
            <w:r>
              <w:t>Эстрадиол</w:t>
            </w:r>
          </w:p>
        </w:tc>
      </w:tr>
      <w:tr w:rsidR="00D14D3F">
        <w:tblPrEx>
          <w:tblCellMar>
            <w:top w:w="0" w:type="dxa"/>
            <w:bottom w:w="0" w:type="dxa"/>
          </w:tblCellMar>
        </w:tblPrEx>
        <w:tc>
          <w:tcPr>
            <w:tcW w:w="992" w:type="dxa"/>
            <w:tcBorders>
              <w:top w:val="single" w:sz="4" w:space="0" w:color="auto"/>
              <w:bottom w:val="single" w:sz="4" w:space="0" w:color="auto"/>
              <w:right w:val="single" w:sz="4" w:space="0" w:color="auto"/>
            </w:tcBorders>
          </w:tcPr>
          <w:p w:rsidR="00D14D3F" w:rsidRDefault="00D14D3F">
            <w:pPr>
              <w:pStyle w:val="a8"/>
              <w:jc w:val="center"/>
            </w:pPr>
            <w:r>
              <w:t>483</w:t>
            </w:r>
          </w:p>
        </w:tc>
        <w:tc>
          <w:tcPr>
            <w:tcW w:w="8459" w:type="dxa"/>
            <w:gridSpan w:val="10"/>
            <w:tcBorders>
              <w:top w:val="single" w:sz="4" w:space="0" w:color="auto"/>
              <w:left w:val="single" w:sz="4" w:space="0" w:color="auto"/>
              <w:bottom w:val="single" w:sz="4" w:space="0" w:color="auto"/>
            </w:tcBorders>
          </w:tcPr>
          <w:p w:rsidR="00D14D3F" w:rsidRDefault="00D14D3F">
            <w:pPr>
              <w:pStyle w:val="a8"/>
            </w:pPr>
            <w:r>
              <w:t>Этамбутол</w:t>
            </w:r>
          </w:p>
        </w:tc>
      </w:tr>
      <w:tr w:rsidR="00D14D3F">
        <w:tblPrEx>
          <w:tblCellMar>
            <w:top w:w="0" w:type="dxa"/>
            <w:bottom w:w="0" w:type="dxa"/>
          </w:tblCellMar>
        </w:tblPrEx>
        <w:tc>
          <w:tcPr>
            <w:tcW w:w="992" w:type="dxa"/>
            <w:tcBorders>
              <w:top w:val="single" w:sz="4" w:space="0" w:color="auto"/>
              <w:bottom w:val="single" w:sz="4" w:space="0" w:color="auto"/>
              <w:right w:val="single" w:sz="4" w:space="0" w:color="auto"/>
            </w:tcBorders>
          </w:tcPr>
          <w:p w:rsidR="00D14D3F" w:rsidRDefault="00D14D3F">
            <w:pPr>
              <w:pStyle w:val="a8"/>
              <w:jc w:val="center"/>
            </w:pPr>
            <w:r>
              <w:t>484</w:t>
            </w:r>
          </w:p>
        </w:tc>
        <w:tc>
          <w:tcPr>
            <w:tcW w:w="8459" w:type="dxa"/>
            <w:gridSpan w:val="10"/>
            <w:tcBorders>
              <w:top w:val="single" w:sz="4" w:space="0" w:color="auto"/>
              <w:left w:val="single" w:sz="4" w:space="0" w:color="auto"/>
              <w:bottom w:val="single" w:sz="4" w:space="0" w:color="auto"/>
            </w:tcBorders>
          </w:tcPr>
          <w:p w:rsidR="00D14D3F" w:rsidRDefault="00D14D3F">
            <w:pPr>
              <w:pStyle w:val="a8"/>
            </w:pPr>
            <w:r>
              <w:t>Этамзилат</w:t>
            </w:r>
          </w:p>
        </w:tc>
      </w:tr>
      <w:tr w:rsidR="00D14D3F">
        <w:tblPrEx>
          <w:tblCellMar>
            <w:top w:w="0" w:type="dxa"/>
            <w:bottom w:w="0" w:type="dxa"/>
          </w:tblCellMar>
        </w:tblPrEx>
        <w:tc>
          <w:tcPr>
            <w:tcW w:w="992" w:type="dxa"/>
            <w:tcBorders>
              <w:top w:val="single" w:sz="4" w:space="0" w:color="auto"/>
              <w:bottom w:val="single" w:sz="4" w:space="0" w:color="auto"/>
              <w:right w:val="single" w:sz="4" w:space="0" w:color="auto"/>
            </w:tcBorders>
          </w:tcPr>
          <w:p w:rsidR="00D14D3F" w:rsidRDefault="00D14D3F">
            <w:pPr>
              <w:pStyle w:val="a8"/>
              <w:jc w:val="center"/>
            </w:pPr>
            <w:r>
              <w:t>485</w:t>
            </w:r>
          </w:p>
        </w:tc>
        <w:tc>
          <w:tcPr>
            <w:tcW w:w="8459" w:type="dxa"/>
            <w:gridSpan w:val="10"/>
            <w:tcBorders>
              <w:top w:val="single" w:sz="4" w:space="0" w:color="auto"/>
              <w:left w:val="single" w:sz="4" w:space="0" w:color="auto"/>
              <w:bottom w:val="single" w:sz="4" w:space="0" w:color="auto"/>
            </w:tcBorders>
          </w:tcPr>
          <w:p w:rsidR="00D14D3F" w:rsidRDefault="00D14D3F">
            <w:pPr>
              <w:pStyle w:val="a8"/>
            </w:pPr>
            <w:r>
              <w:t>Этанерцепт</w:t>
            </w:r>
          </w:p>
        </w:tc>
      </w:tr>
      <w:tr w:rsidR="00D14D3F">
        <w:tblPrEx>
          <w:tblCellMar>
            <w:top w:w="0" w:type="dxa"/>
            <w:bottom w:w="0" w:type="dxa"/>
          </w:tblCellMar>
        </w:tblPrEx>
        <w:tc>
          <w:tcPr>
            <w:tcW w:w="992" w:type="dxa"/>
            <w:tcBorders>
              <w:top w:val="single" w:sz="4" w:space="0" w:color="auto"/>
              <w:bottom w:val="single" w:sz="4" w:space="0" w:color="auto"/>
              <w:right w:val="single" w:sz="4" w:space="0" w:color="auto"/>
            </w:tcBorders>
          </w:tcPr>
          <w:p w:rsidR="00D14D3F" w:rsidRDefault="00D14D3F">
            <w:pPr>
              <w:pStyle w:val="a8"/>
              <w:jc w:val="center"/>
            </w:pPr>
            <w:r>
              <w:t>486</w:t>
            </w:r>
          </w:p>
        </w:tc>
        <w:tc>
          <w:tcPr>
            <w:tcW w:w="8459" w:type="dxa"/>
            <w:gridSpan w:val="10"/>
            <w:tcBorders>
              <w:top w:val="single" w:sz="4" w:space="0" w:color="auto"/>
              <w:left w:val="single" w:sz="4" w:space="0" w:color="auto"/>
              <w:bottom w:val="single" w:sz="4" w:space="0" w:color="auto"/>
            </w:tcBorders>
          </w:tcPr>
          <w:p w:rsidR="00D14D3F" w:rsidRDefault="00D14D3F">
            <w:pPr>
              <w:pStyle w:val="a8"/>
            </w:pPr>
            <w:r>
              <w:t>Этанол</w:t>
            </w:r>
          </w:p>
        </w:tc>
      </w:tr>
      <w:tr w:rsidR="00D14D3F">
        <w:tblPrEx>
          <w:tblCellMar>
            <w:top w:w="0" w:type="dxa"/>
            <w:bottom w:w="0" w:type="dxa"/>
          </w:tblCellMar>
        </w:tblPrEx>
        <w:tc>
          <w:tcPr>
            <w:tcW w:w="992" w:type="dxa"/>
            <w:tcBorders>
              <w:top w:val="single" w:sz="4" w:space="0" w:color="auto"/>
              <w:bottom w:val="single" w:sz="4" w:space="0" w:color="auto"/>
              <w:right w:val="single" w:sz="4" w:space="0" w:color="auto"/>
            </w:tcBorders>
          </w:tcPr>
          <w:p w:rsidR="00D14D3F" w:rsidRDefault="00D14D3F">
            <w:pPr>
              <w:pStyle w:val="a8"/>
              <w:jc w:val="center"/>
            </w:pPr>
            <w:r>
              <w:t>487</w:t>
            </w:r>
          </w:p>
        </w:tc>
        <w:tc>
          <w:tcPr>
            <w:tcW w:w="8459" w:type="dxa"/>
            <w:gridSpan w:val="10"/>
            <w:tcBorders>
              <w:top w:val="single" w:sz="4" w:space="0" w:color="auto"/>
              <w:left w:val="single" w:sz="4" w:space="0" w:color="auto"/>
              <w:bottom w:val="single" w:sz="4" w:space="0" w:color="auto"/>
            </w:tcBorders>
          </w:tcPr>
          <w:p w:rsidR="00D14D3F" w:rsidRDefault="00D14D3F">
            <w:pPr>
              <w:pStyle w:val="a8"/>
            </w:pPr>
            <w:r>
              <w:t>Этелкальцетид</w:t>
            </w:r>
          </w:p>
        </w:tc>
      </w:tr>
      <w:tr w:rsidR="00D14D3F">
        <w:tblPrEx>
          <w:tblCellMar>
            <w:top w:w="0" w:type="dxa"/>
            <w:bottom w:w="0" w:type="dxa"/>
          </w:tblCellMar>
        </w:tblPrEx>
        <w:tc>
          <w:tcPr>
            <w:tcW w:w="992" w:type="dxa"/>
            <w:tcBorders>
              <w:top w:val="single" w:sz="4" w:space="0" w:color="auto"/>
              <w:bottom w:val="single" w:sz="4" w:space="0" w:color="auto"/>
              <w:right w:val="single" w:sz="4" w:space="0" w:color="auto"/>
            </w:tcBorders>
          </w:tcPr>
          <w:p w:rsidR="00D14D3F" w:rsidRDefault="00D14D3F">
            <w:pPr>
              <w:pStyle w:val="a8"/>
              <w:jc w:val="center"/>
            </w:pPr>
            <w:r>
              <w:t>488</w:t>
            </w:r>
          </w:p>
        </w:tc>
        <w:tc>
          <w:tcPr>
            <w:tcW w:w="8459" w:type="dxa"/>
            <w:gridSpan w:val="10"/>
            <w:tcBorders>
              <w:top w:val="single" w:sz="4" w:space="0" w:color="auto"/>
              <w:left w:val="single" w:sz="4" w:space="0" w:color="auto"/>
              <w:bottom w:val="single" w:sz="4" w:space="0" w:color="auto"/>
            </w:tcBorders>
          </w:tcPr>
          <w:p w:rsidR="00D14D3F" w:rsidRDefault="00D14D3F">
            <w:pPr>
              <w:pStyle w:val="a8"/>
            </w:pPr>
            <w:r>
              <w:t>Этилметилгидроксипиридина сукцинат</w:t>
            </w:r>
          </w:p>
        </w:tc>
      </w:tr>
      <w:tr w:rsidR="00D14D3F">
        <w:tblPrEx>
          <w:tblCellMar>
            <w:top w:w="0" w:type="dxa"/>
            <w:bottom w:w="0" w:type="dxa"/>
          </w:tblCellMar>
        </w:tblPrEx>
        <w:tc>
          <w:tcPr>
            <w:tcW w:w="992" w:type="dxa"/>
            <w:tcBorders>
              <w:top w:val="single" w:sz="4" w:space="0" w:color="auto"/>
              <w:bottom w:val="single" w:sz="4" w:space="0" w:color="auto"/>
              <w:right w:val="single" w:sz="4" w:space="0" w:color="auto"/>
            </w:tcBorders>
          </w:tcPr>
          <w:p w:rsidR="00D14D3F" w:rsidRDefault="00D14D3F">
            <w:pPr>
              <w:pStyle w:val="a8"/>
              <w:jc w:val="center"/>
            </w:pPr>
            <w:r>
              <w:t>489</w:t>
            </w:r>
          </w:p>
        </w:tc>
        <w:tc>
          <w:tcPr>
            <w:tcW w:w="8459" w:type="dxa"/>
            <w:gridSpan w:val="10"/>
            <w:tcBorders>
              <w:top w:val="single" w:sz="4" w:space="0" w:color="auto"/>
              <w:left w:val="single" w:sz="4" w:space="0" w:color="auto"/>
              <w:bottom w:val="single" w:sz="4" w:space="0" w:color="auto"/>
            </w:tcBorders>
          </w:tcPr>
          <w:p w:rsidR="00D14D3F" w:rsidRDefault="00D14D3F">
            <w:pPr>
              <w:pStyle w:val="a8"/>
            </w:pPr>
            <w:r>
              <w:t>Этосуксимид</w:t>
            </w:r>
          </w:p>
        </w:tc>
      </w:tr>
      <w:tr w:rsidR="00D14D3F">
        <w:tblPrEx>
          <w:tblCellMar>
            <w:top w:w="0" w:type="dxa"/>
            <w:bottom w:w="0" w:type="dxa"/>
          </w:tblCellMar>
        </w:tblPrEx>
        <w:tc>
          <w:tcPr>
            <w:tcW w:w="992" w:type="dxa"/>
            <w:tcBorders>
              <w:top w:val="single" w:sz="4" w:space="0" w:color="auto"/>
              <w:bottom w:val="single" w:sz="4" w:space="0" w:color="auto"/>
              <w:right w:val="single" w:sz="4" w:space="0" w:color="auto"/>
            </w:tcBorders>
          </w:tcPr>
          <w:p w:rsidR="00D14D3F" w:rsidRDefault="00D14D3F">
            <w:pPr>
              <w:pStyle w:val="a8"/>
              <w:jc w:val="center"/>
            </w:pPr>
            <w:r>
              <w:t>490</w:t>
            </w:r>
          </w:p>
        </w:tc>
        <w:tc>
          <w:tcPr>
            <w:tcW w:w="8459" w:type="dxa"/>
            <w:gridSpan w:val="10"/>
            <w:tcBorders>
              <w:top w:val="single" w:sz="4" w:space="0" w:color="auto"/>
              <w:left w:val="single" w:sz="4" w:space="0" w:color="auto"/>
              <w:bottom w:val="single" w:sz="4" w:space="0" w:color="auto"/>
            </w:tcBorders>
          </w:tcPr>
          <w:p w:rsidR="00D14D3F" w:rsidRDefault="00D14D3F">
            <w:pPr>
              <w:pStyle w:val="a8"/>
            </w:pPr>
            <w:r>
              <w:t>Этравирин</w:t>
            </w:r>
          </w:p>
        </w:tc>
      </w:tr>
      <w:tr w:rsidR="00D14D3F">
        <w:tblPrEx>
          <w:tblCellMar>
            <w:top w:w="0" w:type="dxa"/>
            <w:bottom w:w="0" w:type="dxa"/>
          </w:tblCellMar>
        </w:tblPrEx>
        <w:tc>
          <w:tcPr>
            <w:tcW w:w="992" w:type="dxa"/>
            <w:tcBorders>
              <w:top w:val="single" w:sz="4" w:space="0" w:color="auto"/>
              <w:bottom w:val="single" w:sz="4" w:space="0" w:color="auto"/>
              <w:right w:val="single" w:sz="4" w:space="0" w:color="auto"/>
            </w:tcBorders>
          </w:tcPr>
          <w:p w:rsidR="00D14D3F" w:rsidRDefault="00D14D3F">
            <w:pPr>
              <w:pStyle w:val="a8"/>
              <w:jc w:val="center"/>
            </w:pPr>
            <w:r>
              <w:t>491</w:t>
            </w:r>
          </w:p>
        </w:tc>
        <w:tc>
          <w:tcPr>
            <w:tcW w:w="8459" w:type="dxa"/>
            <w:gridSpan w:val="10"/>
            <w:tcBorders>
              <w:top w:val="single" w:sz="4" w:space="0" w:color="auto"/>
              <w:left w:val="single" w:sz="4" w:space="0" w:color="auto"/>
              <w:bottom w:val="single" w:sz="4" w:space="0" w:color="auto"/>
            </w:tcBorders>
          </w:tcPr>
          <w:p w:rsidR="00D14D3F" w:rsidRDefault="00D14D3F">
            <w:pPr>
              <w:pStyle w:val="a8"/>
            </w:pPr>
            <w:r>
              <w:t>Эфавиренз</w:t>
            </w:r>
          </w:p>
        </w:tc>
      </w:tr>
    </w:tbl>
    <w:p w:rsidR="00D14D3F" w:rsidRDefault="00D14D3F"/>
    <w:p w:rsidR="00D14D3F" w:rsidRDefault="00D14D3F">
      <w:r>
        <w:rPr>
          <w:rStyle w:val="a3"/>
          <w:bCs/>
        </w:rPr>
        <w:t>Примечание.</w:t>
      </w:r>
      <w:r>
        <w:t xml:space="preserve">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D14D3F" w:rsidRDefault="00D14D3F"/>
    <w:p w:rsidR="00D14D3F" w:rsidRDefault="00D14D3F">
      <w:pPr>
        <w:ind w:firstLine="698"/>
        <w:jc w:val="right"/>
      </w:pPr>
      <w:bookmarkStart w:id="18" w:name="sub_1202"/>
      <w:r>
        <w:rPr>
          <w:rStyle w:val="a3"/>
          <w:bCs/>
        </w:rPr>
        <w:t>Таблица 2</w:t>
      </w:r>
    </w:p>
    <w:bookmarkEnd w:id="18"/>
    <w:p w:rsidR="00D14D3F" w:rsidRDefault="00D14D3F"/>
    <w:p w:rsidR="00D14D3F" w:rsidRDefault="00D14D3F">
      <w:pPr>
        <w:pStyle w:val="1"/>
      </w:pPr>
      <w:r>
        <w:t>Перечень</w:t>
      </w:r>
      <w:r>
        <w:br/>
        <w:t>лекарственных препаратов, отпускаемых населению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D14D3F" w:rsidRDefault="00D14D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8602"/>
      </w:tblGrid>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N</w:t>
            </w:r>
            <w:r>
              <w:br/>
              <w:t>п/п</w:t>
            </w:r>
          </w:p>
        </w:tc>
        <w:tc>
          <w:tcPr>
            <w:tcW w:w="8602" w:type="dxa"/>
            <w:tcBorders>
              <w:top w:val="single" w:sz="4" w:space="0" w:color="auto"/>
              <w:left w:val="single" w:sz="4" w:space="0" w:color="auto"/>
              <w:bottom w:val="single" w:sz="4" w:space="0" w:color="auto"/>
            </w:tcBorders>
          </w:tcPr>
          <w:p w:rsidR="00D14D3F" w:rsidRDefault="00D14D3F">
            <w:pPr>
              <w:pStyle w:val="a8"/>
              <w:jc w:val="center"/>
            </w:pPr>
            <w:r>
              <w:t>Международное непатентованное наименование лекарственного средства</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1</w:t>
            </w:r>
          </w:p>
        </w:tc>
        <w:tc>
          <w:tcPr>
            <w:tcW w:w="8602" w:type="dxa"/>
            <w:tcBorders>
              <w:top w:val="single" w:sz="4" w:space="0" w:color="auto"/>
              <w:left w:val="single" w:sz="4" w:space="0" w:color="auto"/>
              <w:bottom w:val="single" w:sz="4" w:space="0" w:color="auto"/>
            </w:tcBorders>
          </w:tcPr>
          <w:p w:rsidR="00D14D3F" w:rsidRDefault="00D14D3F">
            <w:pPr>
              <w:pStyle w:val="a8"/>
              <w:jc w:val="center"/>
            </w:pPr>
            <w:r>
              <w:t>2</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1</w:t>
            </w:r>
          </w:p>
        </w:tc>
        <w:tc>
          <w:tcPr>
            <w:tcW w:w="8602" w:type="dxa"/>
            <w:tcBorders>
              <w:top w:val="single" w:sz="4" w:space="0" w:color="auto"/>
              <w:left w:val="single" w:sz="4" w:space="0" w:color="auto"/>
              <w:bottom w:val="single" w:sz="4" w:space="0" w:color="auto"/>
            </w:tcBorders>
          </w:tcPr>
          <w:p w:rsidR="00D14D3F" w:rsidRDefault="00D14D3F">
            <w:pPr>
              <w:pStyle w:val="a8"/>
            </w:pPr>
            <w:r>
              <w:t>Амлодипин</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2</w:t>
            </w:r>
          </w:p>
        </w:tc>
        <w:tc>
          <w:tcPr>
            <w:tcW w:w="8602" w:type="dxa"/>
            <w:tcBorders>
              <w:top w:val="single" w:sz="4" w:space="0" w:color="auto"/>
              <w:left w:val="single" w:sz="4" w:space="0" w:color="auto"/>
              <w:bottom w:val="single" w:sz="4" w:space="0" w:color="auto"/>
            </w:tcBorders>
          </w:tcPr>
          <w:p w:rsidR="00D14D3F" w:rsidRDefault="00D14D3F">
            <w:pPr>
              <w:pStyle w:val="a8"/>
            </w:pPr>
            <w:r>
              <w:t>Аторвастатин</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3</w:t>
            </w:r>
          </w:p>
        </w:tc>
        <w:tc>
          <w:tcPr>
            <w:tcW w:w="8602" w:type="dxa"/>
            <w:tcBorders>
              <w:top w:val="single" w:sz="4" w:space="0" w:color="auto"/>
              <w:left w:val="single" w:sz="4" w:space="0" w:color="auto"/>
              <w:bottom w:val="single" w:sz="4" w:space="0" w:color="auto"/>
            </w:tcBorders>
          </w:tcPr>
          <w:p w:rsidR="00D14D3F" w:rsidRDefault="00D14D3F">
            <w:pPr>
              <w:pStyle w:val="a8"/>
            </w:pPr>
            <w:r>
              <w:t>Ацетилсалициловая кислота</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4</w:t>
            </w:r>
          </w:p>
        </w:tc>
        <w:tc>
          <w:tcPr>
            <w:tcW w:w="8602" w:type="dxa"/>
            <w:tcBorders>
              <w:top w:val="single" w:sz="4" w:space="0" w:color="auto"/>
              <w:left w:val="single" w:sz="4" w:space="0" w:color="auto"/>
              <w:bottom w:val="single" w:sz="4" w:space="0" w:color="auto"/>
            </w:tcBorders>
          </w:tcPr>
          <w:p w:rsidR="00D14D3F" w:rsidRDefault="00D14D3F">
            <w:pPr>
              <w:pStyle w:val="a8"/>
            </w:pPr>
            <w:r>
              <w:t>Бисопролол</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5</w:t>
            </w:r>
          </w:p>
        </w:tc>
        <w:tc>
          <w:tcPr>
            <w:tcW w:w="8602" w:type="dxa"/>
            <w:tcBorders>
              <w:top w:val="single" w:sz="4" w:space="0" w:color="auto"/>
              <w:left w:val="single" w:sz="4" w:space="0" w:color="auto"/>
              <w:bottom w:val="single" w:sz="4" w:space="0" w:color="auto"/>
            </w:tcBorders>
          </w:tcPr>
          <w:p w:rsidR="00D14D3F" w:rsidRDefault="00D14D3F">
            <w:pPr>
              <w:pStyle w:val="a8"/>
            </w:pPr>
            <w:r>
              <w:t>Ботулинический токсин типа А-гемагглютинин комплекс</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6</w:t>
            </w:r>
          </w:p>
        </w:tc>
        <w:tc>
          <w:tcPr>
            <w:tcW w:w="8602" w:type="dxa"/>
            <w:tcBorders>
              <w:top w:val="single" w:sz="4" w:space="0" w:color="auto"/>
              <w:left w:val="single" w:sz="4" w:space="0" w:color="auto"/>
              <w:bottom w:val="single" w:sz="4" w:space="0" w:color="auto"/>
            </w:tcBorders>
          </w:tcPr>
          <w:p w:rsidR="00D14D3F" w:rsidRDefault="00D14D3F">
            <w:pPr>
              <w:pStyle w:val="a8"/>
            </w:pPr>
            <w:r>
              <w:t>Будесонид+Формотерол</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7</w:t>
            </w:r>
          </w:p>
        </w:tc>
        <w:tc>
          <w:tcPr>
            <w:tcW w:w="8602" w:type="dxa"/>
            <w:tcBorders>
              <w:top w:val="single" w:sz="4" w:space="0" w:color="auto"/>
              <w:left w:val="single" w:sz="4" w:space="0" w:color="auto"/>
              <w:bottom w:val="single" w:sz="4" w:space="0" w:color="auto"/>
            </w:tcBorders>
          </w:tcPr>
          <w:p w:rsidR="00D14D3F" w:rsidRDefault="00D14D3F">
            <w:pPr>
              <w:pStyle w:val="a8"/>
            </w:pPr>
            <w:r>
              <w:t>Глицирризиновая кислота+Фосфолипиды</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8</w:t>
            </w:r>
          </w:p>
        </w:tc>
        <w:tc>
          <w:tcPr>
            <w:tcW w:w="8602" w:type="dxa"/>
            <w:tcBorders>
              <w:top w:val="single" w:sz="4" w:space="0" w:color="auto"/>
              <w:left w:val="single" w:sz="4" w:space="0" w:color="auto"/>
              <w:bottom w:val="single" w:sz="4" w:space="0" w:color="auto"/>
            </w:tcBorders>
          </w:tcPr>
          <w:p w:rsidR="00D14D3F" w:rsidRDefault="00D14D3F">
            <w:pPr>
              <w:pStyle w:val="a8"/>
            </w:pPr>
            <w:r>
              <w:t>Даклатасвир</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9</w:t>
            </w:r>
          </w:p>
        </w:tc>
        <w:tc>
          <w:tcPr>
            <w:tcW w:w="8602" w:type="dxa"/>
            <w:tcBorders>
              <w:top w:val="single" w:sz="4" w:space="0" w:color="auto"/>
              <w:left w:val="single" w:sz="4" w:space="0" w:color="auto"/>
              <w:bottom w:val="single" w:sz="4" w:space="0" w:color="auto"/>
            </w:tcBorders>
          </w:tcPr>
          <w:p w:rsidR="00D14D3F" w:rsidRDefault="00D14D3F">
            <w:pPr>
              <w:pStyle w:val="a8"/>
            </w:pPr>
            <w:r>
              <w:t>Дасабувир; омбитасвир+паритапревир+ритонавир</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10</w:t>
            </w:r>
          </w:p>
        </w:tc>
        <w:tc>
          <w:tcPr>
            <w:tcW w:w="8602" w:type="dxa"/>
            <w:tcBorders>
              <w:top w:val="single" w:sz="4" w:space="0" w:color="auto"/>
              <w:left w:val="single" w:sz="4" w:space="0" w:color="auto"/>
              <w:bottom w:val="single" w:sz="4" w:space="0" w:color="auto"/>
            </w:tcBorders>
          </w:tcPr>
          <w:p w:rsidR="00D14D3F" w:rsidRDefault="00D14D3F">
            <w:pPr>
              <w:pStyle w:val="a8"/>
            </w:pPr>
            <w:r>
              <w:t>Ивабрадин</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11</w:t>
            </w:r>
          </w:p>
        </w:tc>
        <w:tc>
          <w:tcPr>
            <w:tcW w:w="8602" w:type="dxa"/>
            <w:tcBorders>
              <w:top w:val="single" w:sz="4" w:space="0" w:color="auto"/>
              <w:left w:val="single" w:sz="4" w:space="0" w:color="auto"/>
              <w:bottom w:val="single" w:sz="4" w:space="0" w:color="auto"/>
            </w:tcBorders>
          </w:tcPr>
          <w:p w:rsidR="00D14D3F" w:rsidRDefault="00D14D3F">
            <w:pPr>
              <w:pStyle w:val="a8"/>
            </w:pPr>
            <w:r>
              <w:t>Интерферон альфа</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12</w:t>
            </w:r>
          </w:p>
        </w:tc>
        <w:tc>
          <w:tcPr>
            <w:tcW w:w="8602" w:type="dxa"/>
            <w:tcBorders>
              <w:top w:val="single" w:sz="4" w:space="0" w:color="auto"/>
              <w:left w:val="single" w:sz="4" w:space="0" w:color="auto"/>
              <w:bottom w:val="single" w:sz="4" w:space="0" w:color="auto"/>
            </w:tcBorders>
          </w:tcPr>
          <w:p w:rsidR="00D14D3F" w:rsidRDefault="00D14D3F">
            <w:pPr>
              <w:pStyle w:val="a8"/>
            </w:pPr>
            <w:r>
              <w:t>Нарлапревир</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13</w:t>
            </w:r>
          </w:p>
        </w:tc>
        <w:tc>
          <w:tcPr>
            <w:tcW w:w="8602" w:type="dxa"/>
            <w:tcBorders>
              <w:top w:val="single" w:sz="4" w:space="0" w:color="auto"/>
              <w:left w:val="single" w:sz="4" w:space="0" w:color="auto"/>
              <w:bottom w:val="single" w:sz="4" w:space="0" w:color="auto"/>
            </w:tcBorders>
          </w:tcPr>
          <w:p w:rsidR="00D14D3F" w:rsidRDefault="00D14D3F">
            <w:pPr>
              <w:pStyle w:val="a8"/>
            </w:pPr>
            <w:r>
              <w:t>Панкреатин</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14</w:t>
            </w:r>
          </w:p>
        </w:tc>
        <w:tc>
          <w:tcPr>
            <w:tcW w:w="8602" w:type="dxa"/>
            <w:tcBorders>
              <w:top w:val="single" w:sz="4" w:space="0" w:color="auto"/>
              <w:left w:val="single" w:sz="4" w:space="0" w:color="auto"/>
              <w:bottom w:val="single" w:sz="4" w:space="0" w:color="auto"/>
            </w:tcBorders>
          </w:tcPr>
          <w:p w:rsidR="00D14D3F" w:rsidRDefault="00D14D3F">
            <w:pPr>
              <w:pStyle w:val="a8"/>
            </w:pPr>
            <w:r>
              <w:t>Периндоприл</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15</w:t>
            </w:r>
          </w:p>
        </w:tc>
        <w:tc>
          <w:tcPr>
            <w:tcW w:w="8602" w:type="dxa"/>
            <w:tcBorders>
              <w:top w:val="single" w:sz="4" w:space="0" w:color="auto"/>
              <w:left w:val="single" w:sz="4" w:space="0" w:color="auto"/>
              <w:bottom w:val="single" w:sz="4" w:space="0" w:color="auto"/>
            </w:tcBorders>
          </w:tcPr>
          <w:p w:rsidR="00D14D3F" w:rsidRDefault="00D14D3F">
            <w:pPr>
              <w:pStyle w:val="a8"/>
            </w:pPr>
            <w:r>
              <w:t>Пэгинтерферон альфа 2Ь</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16</w:t>
            </w:r>
          </w:p>
        </w:tc>
        <w:tc>
          <w:tcPr>
            <w:tcW w:w="8602" w:type="dxa"/>
            <w:tcBorders>
              <w:top w:val="single" w:sz="4" w:space="0" w:color="auto"/>
              <w:left w:val="single" w:sz="4" w:space="0" w:color="auto"/>
              <w:bottom w:val="single" w:sz="4" w:space="0" w:color="auto"/>
            </w:tcBorders>
          </w:tcPr>
          <w:p w:rsidR="00D14D3F" w:rsidRDefault="00D14D3F">
            <w:pPr>
              <w:pStyle w:val="a8"/>
            </w:pPr>
            <w:r>
              <w:t>Пэгинтерферон альфа 2а</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lastRenderedPageBreak/>
              <w:t>17</w:t>
            </w:r>
          </w:p>
        </w:tc>
        <w:tc>
          <w:tcPr>
            <w:tcW w:w="8602" w:type="dxa"/>
            <w:tcBorders>
              <w:top w:val="single" w:sz="4" w:space="0" w:color="auto"/>
              <w:left w:val="single" w:sz="4" w:space="0" w:color="auto"/>
              <w:bottom w:val="single" w:sz="4" w:space="0" w:color="auto"/>
            </w:tcBorders>
          </w:tcPr>
          <w:p w:rsidR="00D14D3F" w:rsidRDefault="00D14D3F">
            <w:pPr>
              <w:pStyle w:val="a8"/>
            </w:pPr>
            <w:r>
              <w:t>Рибавирин</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18</w:t>
            </w:r>
          </w:p>
        </w:tc>
        <w:tc>
          <w:tcPr>
            <w:tcW w:w="8602" w:type="dxa"/>
            <w:tcBorders>
              <w:top w:val="single" w:sz="4" w:space="0" w:color="auto"/>
              <w:left w:val="single" w:sz="4" w:space="0" w:color="auto"/>
              <w:bottom w:val="single" w:sz="4" w:space="0" w:color="auto"/>
            </w:tcBorders>
          </w:tcPr>
          <w:p w:rsidR="00D14D3F" w:rsidRDefault="00D14D3F">
            <w:pPr>
              <w:pStyle w:val="a8"/>
            </w:pPr>
            <w:r>
              <w:t>Ритонавир</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19</w:t>
            </w:r>
          </w:p>
        </w:tc>
        <w:tc>
          <w:tcPr>
            <w:tcW w:w="8602" w:type="dxa"/>
            <w:tcBorders>
              <w:top w:val="single" w:sz="4" w:space="0" w:color="auto"/>
              <w:left w:val="single" w:sz="4" w:space="0" w:color="auto"/>
              <w:bottom w:val="single" w:sz="4" w:space="0" w:color="auto"/>
            </w:tcBorders>
          </w:tcPr>
          <w:p w:rsidR="00D14D3F" w:rsidRDefault="00D14D3F">
            <w:pPr>
              <w:pStyle w:val="a8"/>
            </w:pPr>
            <w:r>
              <w:t>Симвастатин</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20</w:t>
            </w:r>
          </w:p>
        </w:tc>
        <w:tc>
          <w:tcPr>
            <w:tcW w:w="8602" w:type="dxa"/>
            <w:tcBorders>
              <w:top w:val="single" w:sz="4" w:space="0" w:color="auto"/>
              <w:left w:val="single" w:sz="4" w:space="0" w:color="auto"/>
              <w:bottom w:val="single" w:sz="4" w:space="0" w:color="auto"/>
            </w:tcBorders>
          </w:tcPr>
          <w:p w:rsidR="00D14D3F" w:rsidRDefault="00D14D3F">
            <w:pPr>
              <w:pStyle w:val="a8"/>
            </w:pPr>
            <w:r>
              <w:t>Телбивудин</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21</w:t>
            </w:r>
          </w:p>
        </w:tc>
        <w:tc>
          <w:tcPr>
            <w:tcW w:w="8602" w:type="dxa"/>
            <w:tcBorders>
              <w:top w:val="single" w:sz="4" w:space="0" w:color="auto"/>
              <w:left w:val="single" w:sz="4" w:space="0" w:color="auto"/>
              <w:bottom w:val="single" w:sz="4" w:space="0" w:color="auto"/>
            </w:tcBorders>
          </w:tcPr>
          <w:p w:rsidR="00D14D3F" w:rsidRDefault="00D14D3F">
            <w:pPr>
              <w:pStyle w:val="a8"/>
            </w:pPr>
            <w:r>
              <w:t>Тенофовир</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22</w:t>
            </w:r>
          </w:p>
        </w:tc>
        <w:tc>
          <w:tcPr>
            <w:tcW w:w="8602" w:type="dxa"/>
            <w:tcBorders>
              <w:top w:val="single" w:sz="4" w:space="0" w:color="auto"/>
              <w:left w:val="single" w:sz="4" w:space="0" w:color="auto"/>
              <w:bottom w:val="single" w:sz="4" w:space="0" w:color="auto"/>
            </w:tcBorders>
          </w:tcPr>
          <w:p w:rsidR="00D14D3F" w:rsidRDefault="00D14D3F">
            <w:pPr>
              <w:pStyle w:val="a8"/>
            </w:pPr>
            <w:r>
              <w:t>Урсодезоксихолевая кислота</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23</w:t>
            </w:r>
          </w:p>
        </w:tc>
        <w:tc>
          <w:tcPr>
            <w:tcW w:w="8602" w:type="dxa"/>
            <w:tcBorders>
              <w:top w:val="single" w:sz="4" w:space="0" w:color="auto"/>
              <w:left w:val="single" w:sz="4" w:space="0" w:color="auto"/>
              <w:bottom w:val="single" w:sz="4" w:space="0" w:color="auto"/>
            </w:tcBorders>
          </w:tcPr>
          <w:p w:rsidR="00D14D3F" w:rsidRDefault="00D14D3F">
            <w:pPr>
              <w:pStyle w:val="a8"/>
            </w:pPr>
            <w:r>
              <w:t>Формотерол</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24</w:t>
            </w:r>
          </w:p>
        </w:tc>
        <w:tc>
          <w:tcPr>
            <w:tcW w:w="8602" w:type="dxa"/>
            <w:tcBorders>
              <w:top w:val="single" w:sz="4" w:space="0" w:color="auto"/>
              <w:left w:val="single" w:sz="4" w:space="0" w:color="auto"/>
              <w:bottom w:val="single" w:sz="4" w:space="0" w:color="auto"/>
            </w:tcBorders>
          </w:tcPr>
          <w:p w:rsidR="00D14D3F" w:rsidRDefault="00D14D3F">
            <w:pPr>
              <w:pStyle w:val="a8"/>
            </w:pPr>
            <w:r>
              <w:t>Цепэгинтерферон альфа</w:t>
            </w:r>
          </w:p>
        </w:tc>
      </w:tr>
      <w:tr w:rsidR="00D14D3F">
        <w:tblPrEx>
          <w:tblCellMar>
            <w:top w:w="0" w:type="dxa"/>
            <w:bottom w:w="0" w:type="dxa"/>
          </w:tblCellMar>
        </w:tblPrEx>
        <w:tc>
          <w:tcPr>
            <w:tcW w:w="817" w:type="dxa"/>
            <w:tcBorders>
              <w:top w:val="single" w:sz="4" w:space="0" w:color="auto"/>
              <w:bottom w:val="single" w:sz="4" w:space="0" w:color="auto"/>
              <w:right w:val="single" w:sz="4" w:space="0" w:color="auto"/>
            </w:tcBorders>
          </w:tcPr>
          <w:p w:rsidR="00D14D3F" w:rsidRDefault="00D14D3F">
            <w:pPr>
              <w:pStyle w:val="a8"/>
              <w:jc w:val="center"/>
            </w:pPr>
            <w:r>
              <w:t>25</w:t>
            </w:r>
          </w:p>
        </w:tc>
        <w:tc>
          <w:tcPr>
            <w:tcW w:w="8602" w:type="dxa"/>
            <w:tcBorders>
              <w:top w:val="single" w:sz="4" w:space="0" w:color="auto"/>
              <w:left w:val="single" w:sz="4" w:space="0" w:color="auto"/>
              <w:bottom w:val="single" w:sz="4" w:space="0" w:color="auto"/>
            </w:tcBorders>
          </w:tcPr>
          <w:p w:rsidR="00D14D3F" w:rsidRDefault="00D14D3F">
            <w:pPr>
              <w:pStyle w:val="a8"/>
            </w:pPr>
            <w:r>
              <w:t>Энтекавир</w:t>
            </w:r>
          </w:p>
        </w:tc>
      </w:tr>
    </w:tbl>
    <w:p w:rsidR="00D14D3F" w:rsidRDefault="00D14D3F"/>
    <w:p w:rsidR="00D14D3F" w:rsidRDefault="00D14D3F">
      <w:r>
        <w:rPr>
          <w:rStyle w:val="a3"/>
          <w:bCs/>
        </w:rPr>
        <w:t>Примечание.</w:t>
      </w:r>
      <w:r>
        <w:t xml:space="preserve">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D14D3F" w:rsidRDefault="00D14D3F">
      <w:pPr>
        <w:jc w:val="right"/>
        <w:rPr>
          <w:rStyle w:val="a3"/>
          <w:rFonts w:ascii="Arial" w:hAnsi="Arial" w:cs="Arial"/>
          <w:bCs/>
        </w:rPr>
      </w:pPr>
    </w:p>
    <w:p w:rsidR="00D14D3F" w:rsidRDefault="00D14D3F">
      <w:pPr>
        <w:jc w:val="right"/>
        <w:rPr>
          <w:rStyle w:val="a3"/>
          <w:rFonts w:ascii="Arial" w:hAnsi="Arial" w:cs="Arial"/>
          <w:bCs/>
        </w:rPr>
      </w:pPr>
      <w:bookmarkStart w:id="19" w:name="sub_1300"/>
      <w:r>
        <w:rPr>
          <w:rStyle w:val="a3"/>
          <w:rFonts w:ascii="Arial" w:hAnsi="Arial" w:cs="Arial"/>
          <w:bCs/>
        </w:rPr>
        <w:t>Приложение 3</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r>
        <w:rPr>
          <w:rStyle w:val="a3"/>
          <w:rFonts w:ascii="Arial" w:hAnsi="Arial" w:cs="Arial"/>
          <w:bCs/>
        </w:rPr>
        <w:br/>
        <w:t>государственных гарантий</w:t>
      </w:r>
      <w:r>
        <w:rPr>
          <w:rStyle w:val="a3"/>
          <w:rFonts w:ascii="Arial" w:hAnsi="Arial" w:cs="Arial"/>
          <w:bCs/>
        </w:rPr>
        <w:br/>
        <w:t>бесплатного оказания гражданам</w:t>
      </w:r>
      <w:r>
        <w:rPr>
          <w:rStyle w:val="a3"/>
          <w:rFonts w:ascii="Arial" w:hAnsi="Arial" w:cs="Arial"/>
          <w:bCs/>
        </w:rPr>
        <w:br/>
        <w:t>медицинской помощи в Санкт-Петербурге</w:t>
      </w:r>
      <w:r>
        <w:rPr>
          <w:rStyle w:val="a3"/>
          <w:rFonts w:ascii="Arial" w:hAnsi="Arial" w:cs="Arial"/>
          <w:bCs/>
        </w:rPr>
        <w:br/>
        <w:t>на 2018 год и на плановый период</w:t>
      </w:r>
      <w:r>
        <w:rPr>
          <w:rStyle w:val="a3"/>
          <w:rFonts w:ascii="Arial" w:hAnsi="Arial" w:cs="Arial"/>
          <w:bCs/>
        </w:rPr>
        <w:br/>
        <w:t>2019 и 2020 годов</w:t>
      </w:r>
    </w:p>
    <w:bookmarkEnd w:id="19"/>
    <w:p w:rsidR="00D14D3F" w:rsidRDefault="00D14D3F"/>
    <w:p w:rsidR="00D14D3F" w:rsidRDefault="00D14D3F">
      <w:pPr>
        <w:pStyle w:val="1"/>
      </w:pPr>
      <w:r>
        <w:t>Виды</w:t>
      </w:r>
      <w:r>
        <w:br/>
        <w:t>высокотехнологичной медицинской помощи, финансовое обеспечение которых в 2018 году осуществляется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w:t>
      </w:r>
    </w:p>
    <w:p w:rsidR="00D14D3F" w:rsidRDefault="00D14D3F"/>
    <w:p w:rsidR="00D14D3F" w:rsidRDefault="00D14D3F">
      <w:pPr>
        <w:ind w:firstLine="0"/>
        <w:jc w:val="left"/>
        <w:sectPr w:rsidR="00D14D3F">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4502"/>
        <w:gridCol w:w="1503"/>
        <w:gridCol w:w="2201"/>
        <w:gridCol w:w="1641"/>
        <w:gridCol w:w="4554"/>
      </w:tblGrid>
      <w:tr w:rsidR="00D14D3F">
        <w:tblPrEx>
          <w:tblCellMar>
            <w:top w:w="0" w:type="dxa"/>
            <w:bottom w:w="0" w:type="dxa"/>
          </w:tblCellMar>
        </w:tblPrEx>
        <w:tc>
          <w:tcPr>
            <w:tcW w:w="713" w:type="dxa"/>
            <w:tcBorders>
              <w:top w:val="single" w:sz="4" w:space="0" w:color="auto"/>
              <w:bottom w:val="single" w:sz="4" w:space="0" w:color="auto"/>
              <w:right w:val="single" w:sz="4" w:space="0" w:color="auto"/>
            </w:tcBorders>
          </w:tcPr>
          <w:p w:rsidR="00D14D3F" w:rsidRDefault="00D14D3F">
            <w:pPr>
              <w:pStyle w:val="a8"/>
              <w:jc w:val="center"/>
            </w:pPr>
            <w:r>
              <w:lastRenderedPageBreak/>
              <w:t>N группы</w:t>
            </w:r>
          </w:p>
        </w:tc>
        <w:tc>
          <w:tcPr>
            <w:tcW w:w="4502" w:type="dxa"/>
            <w:tcBorders>
              <w:top w:val="single" w:sz="4" w:space="0" w:color="auto"/>
              <w:left w:val="single" w:sz="4" w:space="0" w:color="auto"/>
              <w:bottom w:val="nil"/>
              <w:right w:val="single" w:sz="4" w:space="0" w:color="auto"/>
            </w:tcBorders>
          </w:tcPr>
          <w:p w:rsidR="00D14D3F" w:rsidRDefault="00D14D3F">
            <w:pPr>
              <w:pStyle w:val="a8"/>
              <w:jc w:val="center"/>
            </w:pPr>
            <w:r>
              <w:t>Наименование вида высокотехнологичной медицинской помощи</w:t>
            </w:r>
          </w:p>
        </w:tc>
        <w:tc>
          <w:tcPr>
            <w:tcW w:w="1503" w:type="dxa"/>
            <w:tcBorders>
              <w:top w:val="single" w:sz="4" w:space="0" w:color="auto"/>
              <w:left w:val="single" w:sz="4" w:space="0" w:color="auto"/>
              <w:bottom w:val="nil"/>
              <w:right w:val="single" w:sz="4" w:space="0" w:color="auto"/>
            </w:tcBorders>
          </w:tcPr>
          <w:p w:rsidR="00D14D3F" w:rsidRDefault="00D14D3F">
            <w:pPr>
              <w:pStyle w:val="a8"/>
              <w:jc w:val="center"/>
            </w:pPr>
            <w:r>
              <w:t>Коды по МКБ-Х</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Модель пациента</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Вид лечения</w:t>
            </w:r>
          </w:p>
        </w:tc>
        <w:tc>
          <w:tcPr>
            <w:tcW w:w="4554" w:type="dxa"/>
            <w:tcBorders>
              <w:top w:val="single" w:sz="4" w:space="0" w:color="auto"/>
              <w:left w:val="single" w:sz="4" w:space="0" w:color="auto"/>
              <w:bottom w:val="single" w:sz="4" w:space="0" w:color="auto"/>
            </w:tcBorders>
          </w:tcPr>
          <w:p w:rsidR="00D14D3F" w:rsidRDefault="00D14D3F">
            <w:pPr>
              <w:pStyle w:val="a8"/>
              <w:jc w:val="center"/>
            </w:pPr>
            <w:r>
              <w:t>Метод лечения</w:t>
            </w:r>
          </w:p>
        </w:tc>
      </w:tr>
      <w:tr w:rsidR="00D14D3F">
        <w:tblPrEx>
          <w:tblCellMar>
            <w:top w:w="0" w:type="dxa"/>
            <w:bottom w:w="0" w:type="dxa"/>
          </w:tblCellMar>
        </w:tblPrEx>
        <w:tc>
          <w:tcPr>
            <w:tcW w:w="713" w:type="dxa"/>
            <w:tcBorders>
              <w:top w:val="single" w:sz="4" w:space="0" w:color="auto"/>
              <w:bottom w:val="single" w:sz="4" w:space="0" w:color="auto"/>
              <w:right w:val="single" w:sz="4" w:space="0" w:color="auto"/>
            </w:tcBorders>
          </w:tcPr>
          <w:p w:rsidR="00D14D3F" w:rsidRDefault="00D14D3F">
            <w:pPr>
              <w:pStyle w:val="a8"/>
              <w:jc w:val="center"/>
            </w:pPr>
            <w:r>
              <w:t>1</w:t>
            </w:r>
          </w:p>
        </w:tc>
        <w:tc>
          <w:tcPr>
            <w:tcW w:w="450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2</w:t>
            </w: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3</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4</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5</w:t>
            </w:r>
          </w:p>
        </w:tc>
        <w:tc>
          <w:tcPr>
            <w:tcW w:w="4554" w:type="dxa"/>
            <w:tcBorders>
              <w:top w:val="single" w:sz="4" w:space="0" w:color="auto"/>
              <w:left w:val="single" w:sz="4" w:space="0" w:color="auto"/>
              <w:bottom w:val="single" w:sz="4" w:space="0" w:color="auto"/>
            </w:tcBorders>
          </w:tcPr>
          <w:p w:rsidR="00D14D3F" w:rsidRDefault="00D14D3F">
            <w:pPr>
              <w:pStyle w:val="a8"/>
              <w:jc w:val="center"/>
            </w:pPr>
            <w:r>
              <w:t>6</w:t>
            </w:r>
          </w:p>
        </w:tc>
      </w:tr>
      <w:tr w:rsidR="00D14D3F">
        <w:tblPrEx>
          <w:tblCellMar>
            <w:top w:w="0" w:type="dxa"/>
            <w:bottom w:w="0" w:type="dxa"/>
          </w:tblCellMar>
        </w:tblPrEx>
        <w:tc>
          <w:tcPr>
            <w:tcW w:w="15114" w:type="dxa"/>
            <w:gridSpan w:val="6"/>
            <w:tcBorders>
              <w:top w:val="single" w:sz="4" w:space="0" w:color="auto"/>
              <w:bottom w:val="single" w:sz="4" w:space="0" w:color="auto"/>
            </w:tcBorders>
          </w:tcPr>
          <w:p w:rsidR="00D14D3F" w:rsidRDefault="00D14D3F">
            <w:pPr>
              <w:pStyle w:val="1"/>
            </w:pPr>
            <w:r>
              <w:t>Акушерство и гинекология</w:t>
            </w:r>
          </w:p>
        </w:tc>
      </w:tr>
      <w:tr w:rsidR="00D14D3F">
        <w:tblPrEx>
          <w:tblCellMar>
            <w:top w:w="0" w:type="dxa"/>
            <w:bottom w:w="0" w:type="dxa"/>
          </w:tblCellMar>
        </w:tblPrEx>
        <w:tc>
          <w:tcPr>
            <w:tcW w:w="713" w:type="dxa"/>
            <w:vMerge w:val="restart"/>
            <w:tcBorders>
              <w:top w:val="single" w:sz="4" w:space="0" w:color="auto"/>
              <w:bottom w:val="single" w:sz="4" w:space="0" w:color="auto"/>
              <w:right w:val="single" w:sz="4" w:space="0" w:color="auto"/>
            </w:tcBorders>
          </w:tcPr>
          <w:p w:rsidR="00D14D3F" w:rsidRDefault="00D14D3F">
            <w:pPr>
              <w:pStyle w:val="a8"/>
              <w:jc w:val="center"/>
            </w:pPr>
            <w:r>
              <w:t>3</w:t>
            </w:r>
          </w:p>
        </w:tc>
        <w:tc>
          <w:tcPr>
            <w:tcW w:w="4502"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О43.0, О31.2, О31.8, Р02.3</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t>Монохориальная двойня с синдромом фето-фетальной трансфузии</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Лазерная коагуляция анастомозов при синдроме фето-фетальной трансфузии, фетоскопия</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О36.2, О36.0, Р00.2, Р60, Р61.8, Р56.0, Р56.9, Р83.2</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t>Водянка плода (асцит, гидроторакс)</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допплерометрии</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О33.7, О35.9, О40, Q33.0, Q36.2, Q62, Q64.2, Q03, Q79.0, Q05</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w:t>
            </w:r>
            <w:r>
              <w:lastRenderedPageBreak/>
              <w:t>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9"/>
            </w:pPr>
            <w:r>
              <w:lastRenderedPageBreak/>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r>
      <w:tr w:rsidR="00D14D3F">
        <w:tblPrEx>
          <w:tblCellMar>
            <w:top w:w="0" w:type="dxa"/>
            <w:bottom w:w="0" w:type="dxa"/>
          </w:tblCellMar>
        </w:tblPrEx>
        <w:tc>
          <w:tcPr>
            <w:tcW w:w="15114" w:type="dxa"/>
            <w:gridSpan w:val="6"/>
            <w:tcBorders>
              <w:top w:val="single" w:sz="4" w:space="0" w:color="auto"/>
              <w:bottom w:val="single" w:sz="4" w:space="0" w:color="auto"/>
            </w:tcBorders>
          </w:tcPr>
          <w:p w:rsidR="00D14D3F" w:rsidRDefault="00D14D3F">
            <w:pPr>
              <w:pStyle w:val="1"/>
            </w:pPr>
            <w:r>
              <w:lastRenderedPageBreak/>
              <w:t>Детская хирургия в период новорожденности</w:t>
            </w:r>
          </w:p>
        </w:tc>
      </w:tr>
      <w:tr w:rsidR="00D14D3F">
        <w:tblPrEx>
          <w:tblCellMar>
            <w:top w:w="0" w:type="dxa"/>
            <w:bottom w:w="0" w:type="dxa"/>
          </w:tblCellMar>
        </w:tblPrEx>
        <w:tc>
          <w:tcPr>
            <w:tcW w:w="713" w:type="dxa"/>
            <w:vMerge w:val="restart"/>
            <w:tcBorders>
              <w:top w:val="single" w:sz="4" w:space="0" w:color="auto"/>
              <w:bottom w:val="single" w:sz="4" w:space="0" w:color="auto"/>
              <w:right w:val="single" w:sz="4" w:space="0" w:color="auto"/>
            </w:tcBorders>
          </w:tcPr>
          <w:p w:rsidR="00D14D3F" w:rsidRDefault="00D14D3F">
            <w:pPr>
              <w:pStyle w:val="a8"/>
              <w:jc w:val="center"/>
            </w:pPr>
            <w:r>
              <w:t>8</w:t>
            </w:r>
          </w:p>
        </w:tc>
        <w:tc>
          <w:tcPr>
            <w:tcW w:w="4502" w:type="dxa"/>
            <w:tcBorders>
              <w:top w:val="single" w:sz="4" w:space="0" w:color="auto"/>
              <w:left w:val="single" w:sz="4" w:space="0" w:color="auto"/>
              <w:bottom w:val="single" w:sz="4" w:space="0" w:color="auto"/>
              <w:right w:val="single" w:sz="4" w:space="0" w:color="auto"/>
            </w:tcBorders>
          </w:tcPr>
          <w:p w:rsidR="00D14D3F" w:rsidRDefault="00D14D3F">
            <w:pPr>
              <w:pStyle w:val="a9"/>
            </w:pPr>
            <w:r>
              <w:t>Реконструктивно-пластические операции на тонкой и толстой кишке у новорожденных, в том числе лапароскопические</w:t>
            </w: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Q41, Q42</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t>Врожденная атрезия и стеноз тонкого кишечника. Врожденная атрезия и стеноз толстого кишечника</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Межкишечный анастомоз (бок-в-бок или конец-в-конец или конец-в-бок), в том числе с лапароскопической ассистенцией</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 диафрагмальной грыжи, гастрошизиса и омфалоцеле у новорожденных, в том числе торако- и лапароскопическое</w:t>
            </w: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Q79.0, Q79.2, Q79.3</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Врожденная диафрагмальная грыжа. Омфалоцеле. Гастрошизис</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Пластика диафрагмы, в том числе торакоскопическая, с применением синтетических материалов</w:t>
            </w:r>
          </w:p>
        </w:tc>
      </w:tr>
      <w:tr w:rsidR="00D14D3F">
        <w:tblPrEx>
          <w:tblCellMar>
            <w:top w:w="0" w:type="dxa"/>
            <w:bottom w:w="0" w:type="dxa"/>
          </w:tblCellMar>
        </w:tblPrEx>
        <w:trPr>
          <w:trHeight w:val="276"/>
        </w:trPr>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vMerge/>
            <w:tcBorders>
              <w:top w:val="nil"/>
              <w:left w:val="single" w:sz="4" w:space="0" w:color="auto"/>
              <w:bottom w:val="single" w:sz="4" w:space="0" w:color="auto"/>
              <w:right w:val="single" w:sz="4" w:space="0" w:color="auto"/>
            </w:tcBorders>
          </w:tcPr>
          <w:p w:rsidR="00D14D3F" w:rsidRDefault="00D14D3F">
            <w:pPr>
              <w:pStyle w:val="a8"/>
            </w:pPr>
          </w:p>
        </w:tc>
        <w:tc>
          <w:tcPr>
            <w:tcW w:w="2201" w:type="dxa"/>
            <w:vMerge/>
            <w:tcBorders>
              <w:top w:val="nil"/>
              <w:left w:val="single" w:sz="4" w:space="0" w:color="auto"/>
              <w:bottom w:val="single" w:sz="4" w:space="0" w:color="auto"/>
              <w:right w:val="single" w:sz="4" w:space="0" w:color="auto"/>
            </w:tcBorders>
          </w:tcPr>
          <w:p w:rsidR="00D14D3F" w:rsidRDefault="00D14D3F">
            <w:pPr>
              <w:pStyle w:val="a8"/>
            </w:pPr>
          </w:p>
        </w:tc>
        <w:tc>
          <w:tcPr>
            <w:tcW w:w="1641" w:type="dxa"/>
            <w:vMerge/>
            <w:tcBorders>
              <w:top w:val="nil"/>
              <w:left w:val="single" w:sz="4" w:space="0" w:color="auto"/>
              <w:bottom w:val="single" w:sz="4" w:space="0" w:color="auto"/>
              <w:right w:val="single" w:sz="4" w:space="0" w:color="auto"/>
            </w:tcBorders>
          </w:tcPr>
          <w:p w:rsidR="00D14D3F" w:rsidRDefault="00D14D3F">
            <w:pPr>
              <w:pStyle w:val="a8"/>
            </w:pPr>
          </w:p>
        </w:tc>
        <w:tc>
          <w:tcPr>
            <w:tcW w:w="4554" w:type="dxa"/>
            <w:vMerge w:val="restart"/>
            <w:tcBorders>
              <w:top w:val="single" w:sz="4" w:space="0" w:color="auto"/>
              <w:left w:val="single" w:sz="4" w:space="0" w:color="auto"/>
              <w:bottom w:val="single" w:sz="4" w:space="0" w:color="auto"/>
            </w:tcBorders>
          </w:tcPr>
          <w:p w:rsidR="00D14D3F" w:rsidRDefault="00D14D3F">
            <w:pPr>
              <w:pStyle w:val="a9"/>
            </w:pPr>
            <w:r>
              <w:t>Пластика передней брюшной стенки, в том числе с применением синтетических материалов, включая этапные операции</w:t>
            </w:r>
          </w:p>
          <w:p w:rsidR="00D14D3F" w:rsidRDefault="00D14D3F">
            <w:pPr>
              <w:pStyle w:val="a8"/>
            </w:pPr>
            <w:r>
              <w:t xml:space="preserve">Первичная радикальная циркулярная </w:t>
            </w:r>
            <w:r>
              <w:lastRenderedPageBreak/>
              <w:t>пластика передней брюшной стенки, в том числе этапная</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tcBorders>
              <w:top w:val="single" w:sz="4" w:space="0" w:color="auto"/>
              <w:left w:val="single" w:sz="4" w:space="0" w:color="auto"/>
              <w:bottom w:val="single" w:sz="4" w:space="0" w:color="auto"/>
              <w:right w:val="single" w:sz="4" w:space="0" w:color="auto"/>
            </w:tcBorders>
          </w:tcPr>
          <w:p w:rsidR="00D14D3F" w:rsidRDefault="00D14D3F">
            <w:pPr>
              <w:pStyle w:val="a9"/>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D18, D20.0, D21.5</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t>Тератома. Объемные образования забрюшинного пространства и брюшной полости. Гемангиома и лимфангиома любой локализации</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крестцово-копчиковой тератомы, в том числе с применением лапароскопии</w:t>
            </w:r>
          </w:p>
          <w:p w:rsidR="00D14D3F" w:rsidRDefault="00D14D3F">
            <w:pPr>
              <w:pStyle w:val="a9"/>
            </w:pPr>
            <w:r>
              <w:t>Удаление врожденных объемных образований, в том числе с применением эндовидеохирургической техники</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Реконструктивно-пластические операции на почках, мочеточниках и мочевом пузыре у новорожденных, в том числе лапароскопические</w:t>
            </w: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Q61.8, Q62.0, Q62.1, Q62.2, Q62.3, Q62.7, Q64.1, D30.0</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w:t>
            </w:r>
          </w:p>
          <w:p w:rsidR="00D14D3F" w:rsidRDefault="00D14D3F">
            <w:pPr>
              <w:pStyle w:val="a9"/>
            </w:pPr>
            <w:r>
              <w:t>Доброкачественные новообразования почки</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Пластика пиелоуретрального сегмента со стентированием мочеточника, в том числе с применением видеоассистированной техники</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Вторичная нефрэктомия</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Неоимплантация мочеточника в мочевой пузырь, в том числе с его моделированием</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Геминефруретерэктомия</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Эндоскопическое бужирование и стентирование мочеточника</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Ранняя пластика мочевого пузыря местными тканями</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Уретероилеосигмостомия</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Лапароскопическая нефруретерэктомия</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Нефрэктомия через минилюмботомический доступ</w:t>
            </w:r>
          </w:p>
        </w:tc>
      </w:tr>
      <w:tr w:rsidR="00D14D3F">
        <w:tblPrEx>
          <w:tblCellMar>
            <w:top w:w="0" w:type="dxa"/>
            <w:bottom w:w="0" w:type="dxa"/>
          </w:tblCellMar>
        </w:tblPrEx>
        <w:tc>
          <w:tcPr>
            <w:tcW w:w="15114" w:type="dxa"/>
            <w:gridSpan w:val="6"/>
            <w:tcBorders>
              <w:top w:val="single" w:sz="4" w:space="0" w:color="auto"/>
              <w:bottom w:val="single" w:sz="4" w:space="0" w:color="auto"/>
            </w:tcBorders>
          </w:tcPr>
          <w:p w:rsidR="00D14D3F" w:rsidRDefault="00D14D3F">
            <w:pPr>
              <w:pStyle w:val="1"/>
            </w:pPr>
            <w:r>
              <w:lastRenderedPageBreak/>
              <w:t>Комбустиология</w:t>
            </w:r>
          </w:p>
        </w:tc>
      </w:tr>
      <w:tr w:rsidR="00D14D3F">
        <w:tblPrEx>
          <w:tblCellMar>
            <w:top w:w="0" w:type="dxa"/>
            <w:bottom w:w="0" w:type="dxa"/>
          </w:tblCellMar>
        </w:tblPrEx>
        <w:tc>
          <w:tcPr>
            <w:tcW w:w="713" w:type="dxa"/>
            <w:tcBorders>
              <w:top w:val="single" w:sz="4" w:space="0" w:color="auto"/>
              <w:bottom w:val="single" w:sz="4" w:space="0" w:color="auto"/>
              <w:right w:val="single" w:sz="4" w:space="0" w:color="auto"/>
            </w:tcBorders>
          </w:tcPr>
          <w:p w:rsidR="00D14D3F" w:rsidRDefault="00D14D3F">
            <w:pPr>
              <w:pStyle w:val="a8"/>
              <w:jc w:val="center"/>
            </w:pPr>
            <w:r>
              <w:t>9</w:t>
            </w:r>
          </w:p>
        </w:tc>
        <w:tc>
          <w:tcPr>
            <w:tcW w:w="4502" w:type="dxa"/>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 послеожоговых рубцов и рубцовых деформаций, требующих этапных реконструктивно-пластических операций</w:t>
            </w: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Т95, L90.5, L91.0</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t>Рубцы, рубцовые деформации вследствие термических и химических ожогов</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r>
      <w:tr w:rsidR="00D14D3F">
        <w:tblPrEx>
          <w:tblCellMar>
            <w:top w:w="0" w:type="dxa"/>
            <w:bottom w:w="0" w:type="dxa"/>
          </w:tblCellMar>
        </w:tblPrEx>
        <w:tc>
          <w:tcPr>
            <w:tcW w:w="15114" w:type="dxa"/>
            <w:gridSpan w:val="6"/>
            <w:tcBorders>
              <w:top w:val="single" w:sz="4" w:space="0" w:color="auto"/>
              <w:bottom w:val="single" w:sz="4" w:space="0" w:color="auto"/>
            </w:tcBorders>
          </w:tcPr>
          <w:p w:rsidR="00D14D3F" w:rsidRDefault="00D14D3F">
            <w:pPr>
              <w:pStyle w:val="1"/>
            </w:pPr>
            <w:r>
              <w:t>Нейрохирургия</w:t>
            </w:r>
          </w:p>
        </w:tc>
      </w:tr>
      <w:tr w:rsidR="00D14D3F">
        <w:tblPrEx>
          <w:tblCellMar>
            <w:top w:w="0" w:type="dxa"/>
            <w:bottom w:w="0" w:type="dxa"/>
          </w:tblCellMar>
        </w:tblPrEx>
        <w:tc>
          <w:tcPr>
            <w:tcW w:w="713" w:type="dxa"/>
            <w:vMerge w:val="restart"/>
            <w:tcBorders>
              <w:top w:val="single" w:sz="4" w:space="0" w:color="auto"/>
              <w:bottom w:val="single" w:sz="4" w:space="0" w:color="auto"/>
              <w:right w:val="single" w:sz="4" w:space="0" w:color="auto"/>
            </w:tcBorders>
          </w:tcPr>
          <w:p w:rsidR="00D14D3F" w:rsidRDefault="00D14D3F">
            <w:pPr>
              <w:pStyle w:val="a8"/>
              <w:jc w:val="center"/>
            </w:pPr>
            <w:r>
              <w:t>10</w:t>
            </w:r>
          </w:p>
        </w:tc>
        <w:tc>
          <w:tcPr>
            <w:tcW w:w="4502"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С71.0, С71.1, С71.2, С71.3, С71.4, С79.3, D33.0, D43.0, С71.8, Q85.0</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применением нейрофизиологического мониторинга функционально значимых зон головного мозга</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применением интраоперационной флюоресцентной микроскопии и эндоскопии</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Стереотаксическое вмешательство с целью дренирования опухолевых кист и установки длительно существующих дренажных систем</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С71.5, С79.3, D33.0, D43.0, Q85.0</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Внутримозговые злокачественные (первичные и вторичные) и доброкачественные новообразования </w:t>
            </w:r>
            <w:r>
              <w:lastRenderedPageBreak/>
              <w:t>боковых и III желудочков мозга</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lastRenderedPageBreak/>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 xml:space="preserve">Удаление опухоли с применением </w:t>
            </w:r>
            <w:r>
              <w:lastRenderedPageBreak/>
              <w:t>нейрофизиологического мониторинга</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Стереотаксическое вмешательство с целью дренирования опухолевых кист и установки длительно существующих дренажных систем</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С71.6, С71.7, C79.3,D33.1, D18.0, D43.1, Q85.0</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применением нейрофизиологического мониторинга</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применением интраоперационной флюоресцентной микроскопии и эндоскопии</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применением нейрофизиологического мониторинга функционально значимых зон головного мозга</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D18.0, Q28.3</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t>Кавернома (кавернозная ангиома) функционально значимых зон головного мозга</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применением нейрофизиологического мониторинга</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С70.0, С79.3, D32.0, Q85, D42.0</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w:t>
            </w:r>
            <w:r>
              <w:lastRenderedPageBreak/>
              <w:t>намета мозжечка, а также внутрижелудочковой локализации</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lastRenderedPageBreak/>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применением нейрофизиологического мониторинга</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применением интраоперационной флюоресцентной микроскопии и лазерной спектроскопии</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 xml:space="preserve">Эмболизация сосудов опухоли при помощи адгезивных материалов и (или) </w:t>
            </w:r>
            <w:r>
              <w:lastRenderedPageBreak/>
              <w:t>микроэмболов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С72.2, D33.3, Q85</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-II типов). Туберозный склероз. Гамартоз</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применением нейрофизиологического мониторинга</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Эндоскопическое удаление опухоли</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С75.3, D35.2 -D35.4, D44.3, D44.4, D44.5, Q04.6</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применением нейрофизиологического мониторинга</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Эндоскопическое удаление опухоли, в том числе с одномоментным закрытием хирургического дефекта ауто- или аллотрансплантатом</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Стереотаксическое вмешательство с целью дренирования опухолевых кист и установки длительно существующих дренажных систем</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С31</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pPr>
            <w:r>
              <w:t>Злокачественные новообразования придаточных пазух носа, прорастающие в полость черепа</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Эмболизация сосудов опухоли при помощи адгезивных материалов и (или) макроэмболов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С41.0, С43.4, С44.4, С79.4, С79.5, С49.0, D16.4, D48.0, С90.2</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Эмболизация сосудов опухоли при помощи адгезивных материалов и (или) микроэмболов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М85.0</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Фиброзная дисплазия</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 xml:space="preserve">Микрохирургическое вмешательство с одномоментным пластическим закрытием хирургического дефекта при помощи </w:t>
            </w:r>
            <w:r>
              <w:lastRenderedPageBreak/>
              <w:t>сложносоставных ауто- или аллотрансплантатов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D10.6, D10.9, D21.0</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Доброкачественные новообразования носоглотки и мягких тканей головы, лица и шеи, прорастающие в основание черепа</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vMerge/>
            <w:tcBorders>
              <w:top w:val="nil"/>
              <w:left w:val="single" w:sz="4" w:space="0" w:color="auto"/>
              <w:bottom w:val="single" w:sz="4" w:space="0" w:color="auto"/>
              <w:right w:val="single" w:sz="4" w:space="0" w:color="auto"/>
            </w:tcBorders>
          </w:tcPr>
          <w:p w:rsidR="00D14D3F" w:rsidRDefault="00D14D3F">
            <w:pPr>
              <w:pStyle w:val="a8"/>
            </w:pPr>
          </w:p>
        </w:tc>
        <w:tc>
          <w:tcPr>
            <w:tcW w:w="2201" w:type="dxa"/>
            <w:vMerge/>
            <w:tcBorders>
              <w:top w:val="nil"/>
              <w:left w:val="single" w:sz="4" w:space="0" w:color="auto"/>
              <w:bottom w:val="single" w:sz="4" w:space="0" w:color="auto"/>
              <w:right w:val="single" w:sz="4" w:space="0" w:color="auto"/>
            </w:tcBorders>
          </w:tcPr>
          <w:p w:rsidR="00D14D3F" w:rsidRDefault="00D14D3F">
            <w:pPr>
              <w:pStyle w:val="a8"/>
            </w:pPr>
          </w:p>
        </w:tc>
        <w:tc>
          <w:tcPr>
            <w:tcW w:w="1641" w:type="dxa"/>
            <w:vMerge/>
            <w:tcBorders>
              <w:top w:val="nil"/>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 xml:space="preserve">С41.2, С41.4, С70.1, С72.0, С72.1, С72.8, С79.4, С79.5, С90.0, С90.2, D48.0, D16.6, D16.8, D18.0, D32.1, D33.4, D33.7, D36.1, D43.4, Q06.8, M85.5, </w:t>
            </w:r>
            <w:r>
              <w:lastRenderedPageBreak/>
              <w:t>D42.1</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применением нейрофизиологического мониторинга</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vMerge/>
            <w:tcBorders>
              <w:top w:val="nil"/>
              <w:left w:val="single" w:sz="4" w:space="0" w:color="auto"/>
              <w:bottom w:val="nil"/>
              <w:right w:val="single" w:sz="4" w:space="0" w:color="auto"/>
            </w:tcBorders>
          </w:tcPr>
          <w:p w:rsidR="00D14D3F" w:rsidRDefault="00D14D3F">
            <w:pPr>
              <w:pStyle w:val="a8"/>
            </w:pPr>
          </w:p>
        </w:tc>
        <w:tc>
          <w:tcPr>
            <w:tcW w:w="2201" w:type="dxa"/>
            <w:vMerge/>
            <w:tcBorders>
              <w:top w:val="nil"/>
              <w:left w:val="single" w:sz="4" w:space="0" w:color="auto"/>
              <w:bottom w:val="nil"/>
              <w:right w:val="single" w:sz="4" w:space="0" w:color="auto"/>
            </w:tcBorders>
          </w:tcPr>
          <w:p w:rsidR="00D14D3F" w:rsidRDefault="00D14D3F">
            <w:pPr>
              <w:pStyle w:val="a8"/>
            </w:pPr>
          </w:p>
        </w:tc>
        <w:tc>
          <w:tcPr>
            <w:tcW w:w="1641" w:type="dxa"/>
            <w:vMerge/>
            <w:tcBorders>
              <w:top w:val="nil"/>
              <w:left w:val="single" w:sz="4" w:space="0" w:color="auto"/>
              <w:bottom w:val="nil"/>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применением систем, стабилизирующих позвоночник</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vMerge/>
            <w:tcBorders>
              <w:top w:val="nil"/>
              <w:left w:val="single" w:sz="4" w:space="0" w:color="auto"/>
              <w:bottom w:val="nil"/>
              <w:right w:val="single" w:sz="4" w:space="0" w:color="auto"/>
            </w:tcBorders>
          </w:tcPr>
          <w:p w:rsidR="00D14D3F" w:rsidRDefault="00D14D3F">
            <w:pPr>
              <w:pStyle w:val="a8"/>
            </w:pPr>
          </w:p>
        </w:tc>
        <w:tc>
          <w:tcPr>
            <w:tcW w:w="2201" w:type="dxa"/>
            <w:vMerge/>
            <w:tcBorders>
              <w:top w:val="nil"/>
              <w:left w:val="single" w:sz="4" w:space="0" w:color="auto"/>
              <w:bottom w:val="nil"/>
              <w:right w:val="single" w:sz="4" w:space="0" w:color="auto"/>
            </w:tcBorders>
          </w:tcPr>
          <w:p w:rsidR="00D14D3F" w:rsidRDefault="00D14D3F">
            <w:pPr>
              <w:pStyle w:val="a8"/>
            </w:pPr>
          </w:p>
        </w:tc>
        <w:tc>
          <w:tcPr>
            <w:tcW w:w="1641" w:type="dxa"/>
            <w:vMerge/>
            <w:tcBorders>
              <w:top w:val="nil"/>
              <w:left w:val="single" w:sz="4" w:space="0" w:color="auto"/>
              <w:bottom w:val="nil"/>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Удаление опухоли с одномоментным применением ауто- или аллотрансплантатов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vMerge/>
            <w:tcBorders>
              <w:top w:val="nil"/>
              <w:left w:val="single" w:sz="4" w:space="0" w:color="auto"/>
              <w:bottom w:val="single" w:sz="4" w:space="0" w:color="auto"/>
              <w:right w:val="single" w:sz="4" w:space="0" w:color="auto"/>
            </w:tcBorders>
          </w:tcPr>
          <w:p w:rsidR="00D14D3F" w:rsidRDefault="00D14D3F">
            <w:pPr>
              <w:pStyle w:val="a8"/>
            </w:pPr>
          </w:p>
        </w:tc>
        <w:tc>
          <w:tcPr>
            <w:tcW w:w="2201" w:type="dxa"/>
            <w:vMerge/>
            <w:tcBorders>
              <w:top w:val="nil"/>
              <w:left w:val="single" w:sz="4" w:space="0" w:color="auto"/>
              <w:bottom w:val="single" w:sz="4" w:space="0" w:color="auto"/>
              <w:right w:val="single" w:sz="4" w:space="0" w:color="auto"/>
            </w:tcBorders>
          </w:tcPr>
          <w:p w:rsidR="00D14D3F" w:rsidRDefault="00D14D3F">
            <w:pPr>
              <w:pStyle w:val="a8"/>
            </w:pPr>
          </w:p>
        </w:tc>
        <w:tc>
          <w:tcPr>
            <w:tcW w:w="1641" w:type="dxa"/>
            <w:vMerge/>
            <w:tcBorders>
              <w:top w:val="nil"/>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Эндоскопическое удаление опухоли</w:t>
            </w:r>
          </w:p>
        </w:tc>
      </w:tr>
      <w:tr w:rsidR="00D14D3F">
        <w:tblPrEx>
          <w:tblCellMar>
            <w:top w:w="0" w:type="dxa"/>
            <w:bottom w:w="0" w:type="dxa"/>
          </w:tblCellMar>
        </w:tblPrEx>
        <w:tc>
          <w:tcPr>
            <w:tcW w:w="713" w:type="dxa"/>
            <w:vMerge w:val="restart"/>
            <w:tcBorders>
              <w:top w:val="single" w:sz="4" w:space="0" w:color="auto"/>
              <w:bottom w:val="single" w:sz="4" w:space="0" w:color="auto"/>
              <w:right w:val="single" w:sz="4" w:space="0" w:color="auto"/>
            </w:tcBorders>
          </w:tcPr>
          <w:p w:rsidR="00D14D3F" w:rsidRDefault="00D14D3F">
            <w:pPr>
              <w:pStyle w:val="a8"/>
              <w:jc w:val="center"/>
            </w:pPr>
            <w:r>
              <w:lastRenderedPageBreak/>
              <w:t>11</w:t>
            </w:r>
          </w:p>
        </w:tc>
        <w:tc>
          <w:tcPr>
            <w:tcW w:w="4502"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160, 161, 162</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Микрохирургическое вмешательство с применением нейрофизиологического мониторинга</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vMerge/>
            <w:tcBorders>
              <w:top w:val="nil"/>
              <w:left w:val="single" w:sz="4" w:space="0" w:color="auto"/>
              <w:bottom w:val="single" w:sz="4" w:space="0" w:color="auto"/>
              <w:right w:val="single" w:sz="4" w:space="0" w:color="auto"/>
            </w:tcBorders>
          </w:tcPr>
          <w:p w:rsidR="00D14D3F" w:rsidRDefault="00D14D3F">
            <w:pPr>
              <w:pStyle w:val="a8"/>
            </w:pPr>
          </w:p>
        </w:tc>
        <w:tc>
          <w:tcPr>
            <w:tcW w:w="2201" w:type="dxa"/>
            <w:vMerge/>
            <w:tcBorders>
              <w:top w:val="nil"/>
              <w:left w:val="single" w:sz="4" w:space="0" w:color="auto"/>
              <w:bottom w:val="single" w:sz="4" w:space="0" w:color="auto"/>
              <w:right w:val="single" w:sz="4" w:space="0" w:color="auto"/>
            </w:tcBorders>
          </w:tcPr>
          <w:p w:rsidR="00D14D3F" w:rsidRDefault="00D14D3F">
            <w:pPr>
              <w:pStyle w:val="a8"/>
            </w:pPr>
          </w:p>
        </w:tc>
        <w:tc>
          <w:tcPr>
            <w:tcW w:w="1641" w:type="dxa"/>
            <w:vMerge/>
            <w:tcBorders>
              <w:top w:val="nil"/>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Пункционная аспирация внутримозговых и внутрижелудочковых гематом с использованием нейронавигации</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167.1</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Артериальная аневризма головного мозга вне стадии разрыва</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Микрохирургическое вмешательство с применением интраоперационного ультразвукового контроля кровотока в церебральных артериях</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Эндоваскулярное вмешательство с применением адгезивных клеевых композиций, микроэмболов, микроспиралей и стентов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Q28.2, Q28.8</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Артериовенозная мальформация головного мозга и спинного мозга</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Микрохирургическое вмешательство с применением нейрофизиологического мониторинга</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Эндоваскулярное вмешательство с применением адгезивной клеевой композиции, микроэмболов и (или) микроспиралей (менее 5 койлов)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167.8, 172.0, 177.0, 178.0</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Дуральные артериовенозные </w:t>
            </w:r>
            <w:r>
              <w:lastRenderedPageBreak/>
              <w:t>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9"/>
            </w:pPr>
            <w:r>
              <w:lastRenderedPageBreak/>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 xml:space="preserve">Эндоваскулярное вмешательство с применением адгезивных клеевых </w:t>
            </w:r>
            <w:r>
              <w:lastRenderedPageBreak/>
              <w:t>композиций и микроэмболов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С83.9, С85.1, D10.6, D10.9, D18.0-D18.1, D21.0, D35.5 -D35.7, D36.0, Q85.8, Q28.8</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Артериовенозные мапьформации, ангиомы, гемангиомы, гемангиобластомы, ангиофибромы, параганглиомы и лимфомы головы, шеи, головного и спинного мозга</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Эндоваскулярное вмешательство с применением адгезивных клеевых композиций микроэмболов и (или) микроспиралей (менее 5 койлов)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Эндоваскулярное вмешательство с прорывом гематоэнцефалического барьера для проведения интраартериальной химиотерапии</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Микрохирургические вмешательства с интраоперационным нейрофизиологическим мониторингом</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Микрохирургические вмешательства с интраоперационной реинфузией крови</w:t>
            </w:r>
          </w:p>
        </w:tc>
      </w:tr>
      <w:tr w:rsidR="00D14D3F">
        <w:tblPrEx>
          <w:tblCellMar>
            <w:top w:w="0" w:type="dxa"/>
            <w:bottom w:w="0" w:type="dxa"/>
          </w:tblCellMar>
        </w:tblPrEx>
        <w:tc>
          <w:tcPr>
            <w:tcW w:w="713" w:type="dxa"/>
            <w:vMerge w:val="restart"/>
            <w:tcBorders>
              <w:top w:val="single" w:sz="4" w:space="0" w:color="auto"/>
              <w:bottom w:val="single" w:sz="4" w:space="0" w:color="auto"/>
              <w:right w:val="single" w:sz="4" w:space="0" w:color="auto"/>
            </w:tcBorders>
          </w:tcPr>
          <w:p w:rsidR="00D14D3F" w:rsidRDefault="00D14D3F">
            <w:pPr>
              <w:pStyle w:val="a8"/>
              <w:jc w:val="center"/>
            </w:pPr>
            <w:r>
              <w:t>12</w:t>
            </w:r>
          </w:p>
        </w:tc>
        <w:tc>
          <w:tcPr>
            <w:tcW w:w="4502"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G91.G93.0, Q03</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Врожденная или приобретенная гидроцефалия окклюзионного характера. </w:t>
            </w:r>
            <w:r>
              <w:lastRenderedPageBreak/>
              <w:t>Приобретенные церебральные кисты</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pPr>
            <w:r>
              <w:lastRenderedPageBreak/>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Эндоскопическая вентрикулостомия дна III желудочка мозга</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Эндоскопическая фенестрация стенок кист</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 xml:space="preserve">Эндоскопическая </w:t>
            </w:r>
            <w:r>
              <w:lastRenderedPageBreak/>
              <w:t>кистовентрикулоциестерностомия</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Стереотаксическая установка внутрижелудочковых стентов</w:t>
            </w:r>
          </w:p>
        </w:tc>
      </w:tr>
      <w:tr w:rsidR="00D14D3F">
        <w:tblPrEx>
          <w:tblCellMar>
            <w:top w:w="0" w:type="dxa"/>
            <w:bottom w:w="0" w:type="dxa"/>
          </w:tblCellMar>
        </w:tblPrEx>
        <w:tc>
          <w:tcPr>
            <w:tcW w:w="713" w:type="dxa"/>
            <w:vMerge w:val="restart"/>
            <w:tcBorders>
              <w:top w:val="single" w:sz="4" w:space="0" w:color="auto"/>
              <w:bottom w:val="single" w:sz="4" w:space="0" w:color="auto"/>
              <w:right w:val="single" w:sz="4" w:space="0" w:color="auto"/>
            </w:tcBorders>
          </w:tcPr>
          <w:p w:rsidR="00D14D3F" w:rsidRDefault="00D14D3F">
            <w:pPr>
              <w:pStyle w:val="a8"/>
              <w:jc w:val="center"/>
            </w:pPr>
            <w:r>
              <w:t>14</w:t>
            </w:r>
          </w:p>
        </w:tc>
        <w:tc>
          <w:tcPr>
            <w:tcW w:w="4502"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160, 161, 162</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Ресурсоемкое комбинированное микрохирургическое и эндоваскулярное вмешательство</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167.1</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Артериальная аневризма головного мозга вне стадии разрыва</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Ресурсоемкое комбинированное микрохирургическое и эндоваскулярное вмешательство</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Q28.2, Q28.8</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t>Артериовенозная мальформация головного и спинного мозга</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8"/>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Ресурсоемкое эндоваскулярное вмешательство с применением адгезивной и неадгезивной клеевой композиции, микроспиралей</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nil"/>
              <w:right w:val="single" w:sz="4" w:space="0" w:color="auto"/>
            </w:tcBorders>
          </w:tcPr>
          <w:p w:rsidR="00D14D3F" w:rsidRDefault="00D14D3F">
            <w:pPr>
              <w:pStyle w:val="a8"/>
            </w:pP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167.8, 172.0, 177.0, 178.0</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Дуральные артериовенозные фистулы </w:t>
            </w:r>
            <w:r>
              <w:lastRenderedPageBreak/>
              <w:t>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9"/>
            </w:pPr>
            <w:r>
              <w:lastRenderedPageBreak/>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 xml:space="preserve">Ресурсоемкое эндоваскулярное вмешательство с применением адгезивной и неадгезивной клеевой </w:t>
            </w:r>
            <w:r>
              <w:lastRenderedPageBreak/>
              <w:t>композиции, микроспиралей, стентов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nil"/>
              <w:right w:val="single" w:sz="4" w:space="0" w:color="auto"/>
            </w:tcBorders>
          </w:tcPr>
          <w:p w:rsidR="00D14D3F" w:rsidRDefault="00D14D3F">
            <w:pPr>
              <w:pStyle w:val="a8"/>
            </w:pP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D18.0, D18.1, D21.0, D36.0, D35.6,167.8, Q28.8</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166</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Окклюзии, стенозы, эмболии и тромбозы интракраниальных отделов церебральных </w:t>
            </w:r>
            <w:r>
              <w:lastRenderedPageBreak/>
              <w:t>артерий. Ишемия головного мозга как последствие цереброваскулярных болезней</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9"/>
            </w:pPr>
            <w:r>
              <w:lastRenderedPageBreak/>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Эндоваскулярная ангиопластика и стентирование</w:t>
            </w:r>
          </w:p>
        </w:tc>
      </w:tr>
      <w:tr w:rsidR="00D14D3F">
        <w:tblPrEx>
          <w:tblCellMar>
            <w:top w:w="0" w:type="dxa"/>
            <w:bottom w:w="0" w:type="dxa"/>
          </w:tblCellMar>
        </w:tblPrEx>
        <w:tc>
          <w:tcPr>
            <w:tcW w:w="15114" w:type="dxa"/>
            <w:gridSpan w:val="6"/>
            <w:tcBorders>
              <w:top w:val="single" w:sz="4" w:space="0" w:color="auto"/>
              <w:bottom w:val="single" w:sz="4" w:space="0" w:color="auto"/>
            </w:tcBorders>
          </w:tcPr>
          <w:p w:rsidR="00D14D3F" w:rsidRDefault="00D14D3F">
            <w:pPr>
              <w:pStyle w:val="1"/>
            </w:pPr>
            <w:r>
              <w:lastRenderedPageBreak/>
              <w:t>Сердечно-сосудистая хирургия</w:t>
            </w:r>
          </w:p>
        </w:tc>
      </w:tr>
      <w:tr w:rsidR="00D14D3F">
        <w:tblPrEx>
          <w:tblCellMar>
            <w:top w:w="0" w:type="dxa"/>
            <w:bottom w:w="0" w:type="dxa"/>
          </w:tblCellMar>
        </w:tblPrEx>
        <w:tc>
          <w:tcPr>
            <w:tcW w:w="713" w:type="dxa"/>
            <w:vMerge w:val="restart"/>
            <w:tcBorders>
              <w:top w:val="single" w:sz="4" w:space="0" w:color="auto"/>
              <w:bottom w:val="single" w:sz="4" w:space="0" w:color="auto"/>
              <w:right w:val="single" w:sz="4" w:space="0" w:color="auto"/>
            </w:tcBorders>
          </w:tcPr>
          <w:p w:rsidR="00D14D3F" w:rsidRDefault="00D14D3F">
            <w:pPr>
              <w:pStyle w:val="a8"/>
              <w:jc w:val="center"/>
            </w:pPr>
            <w:r>
              <w:t>35</w:t>
            </w:r>
          </w:p>
        </w:tc>
        <w:tc>
          <w:tcPr>
            <w:tcW w:w="4502" w:type="dxa"/>
            <w:vMerge w:val="restart"/>
            <w:tcBorders>
              <w:top w:val="single" w:sz="4" w:space="0" w:color="auto"/>
              <w:left w:val="single" w:sz="4" w:space="0" w:color="auto"/>
              <w:bottom w:val="nil"/>
              <w:right w:val="single" w:sz="4" w:space="0" w:color="auto"/>
            </w:tcBorders>
          </w:tcPr>
          <w:p w:rsidR="00D14D3F" w:rsidRDefault="00D14D3F">
            <w:pPr>
              <w:pStyle w:val="a9"/>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503" w:type="dxa"/>
            <w:vMerge w:val="restart"/>
            <w:tcBorders>
              <w:top w:val="single" w:sz="4" w:space="0" w:color="auto"/>
              <w:left w:val="single" w:sz="4" w:space="0" w:color="auto"/>
              <w:bottom w:val="nil"/>
              <w:right w:val="single" w:sz="4" w:space="0" w:color="auto"/>
            </w:tcBorders>
          </w:tcPr>
          <w:p w:rsidR="00D14D3F" w:rsidRDefault="00D14D3F">
            <w:pPr>
              <w:pStyle w:val="a8"/>
              <w:jc w:val="center"/>
            </w:pPr>
            <w:r>
              <w:t>125, 144.1, 144.2, 145.2, 145.3, 145.6, 146.0, 149.5, 021.0, 024.6</w:t>
            </w:r>
          </w:p>
        </w:tc>
        <w:tc>
          <w:tcPr>
            <w:tcW w:w="2201" w:type="dxa"/>
            <w:vMerge w:val="restart"/>
            <w:tcBorders>
              <w:top w:val="single" w:sz="4" w:space="0" w:color="auto"/>
              <w:left w:val="single" w:sz="4" w:space="0" w:color="auto"/>
              <w:bottom w:val="nil"/>
              <w:right w:val="single" w:sz="4" w:space="0" w:color="auto"/>
            </w:tcBorders>
          </w:tcPr>
          <w:p w:rsidR="00D14D3F" w:rsidRDefault="00D14D3F">
            <w:pPr>
              <w:pStyle w:val="a9"/>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1" w:type="dxa"/>
            <w:vMerge w:val="restart"/>
            <w:tcBorders>
              <w:top w:val="single" w:sz="4" w:space="0" w:color="auto"/>
              <w:left w:val="single" w:sz="4" w:space="0" w:color="auto"/>
              <w:bottom w:val="nil"/>
              <w:right w:val="single" w:sz="4" w:space="0" w:color="auto"/>
            </w:tcBorders>
          </w:tcPr>
          <w:p w:rsidR="00D14D3F" w:rsidRDefault="00D14D3F">
            <w:pPr>
              <w:pStyle w:val="a8"/>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Аортокоронарное шунтирование у больных ишемической болезнью сердца в условиях искусственного кровоснабжения</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nil"/>
              <w:left w:val="single" w:sz="4" w:space="0" w:color="auto"/>
              <w:bottom w:val="single" w:sz="4" w:space="0" w:color="auto"/>
              <w:right w:val="single" w:sz="4" w:space="0" w:color="auto"/>
            </w:tcBorders>
          </w:tcPr>
          <w:p w:rsidR="00D14D3F" w:rsidRDefault="00D14D3F">
            <w:pPr>
              <w:pStyle w:val="a8"/>
            </w:pPr>
          </w:p>
        </w:tc>
        <w:tc>
          <w:tcPr>
            <w:tcW w:w="1503" w:type="dxa"/>
            <w:vMerge/>
            <w:tcBorders>
              <w:top w:val="nil"/>
              <w:left w:val="single" w:sz="4" w:space="0" w:color="auto"/>
              <w:bottom w:val="single" w:sz="4" w:space="0" w:color="auto"/>
              <w:right w:val="single" w:sz="4" w:space="0" w:color="auto"/>
            </w:tcBorders>
          </w:tcPr>
          <w:p w:rsidR="00D14D3F" w:rsidRDefault="00D14D3F">
            <w:pPr>
              <w:pStyle w:val="a8"/>
            </w:pPr>
          </w:p>
        </w:tc>
        <w:tc>
          <w:tcPr>
            <w:tcW w:w="2201" w:type="dxa"/>
            <w:vMerge/>
            <w:tcBorders>
              <w:top w:val="nil"/>
              <w:left w:val="single" w:sz="4" w:space="0" w:color="auto"/>
              <w:bottom w:val="single" w:sz="4" w:space="0" w:color="auto"/>
              <w:right w:val="single" w:sz="4" w:space="0" w:color="auto"/>
            </w:tcBorders>
          </w:tcPr>
          <w:p w:rsidR="00D14D3F" w:rsidRDefault="00D14D3F">
            <w:pPr>
              <w:pStyle w:val="a8"/>
            </w:pPr>
          </w:p>
        </w:tc>
        <w:tc>
          <w:tcPr>
            <w:tcW w:w="1641" w:type="dxa"/>
            <w:vMerge/>
            <w:tcBorders>
              <w:top w:val="nil"/>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Аортокоронарное шунтирование у больных ишемической болезнью сердца на работающем сердце</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Аортокоронарное шунтирование в сочетании с пластикой (протезированием) 1 - 2 клапанов</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D14D3F">
        <w:tblPrEx>
          <w:tblCellMar>
            <w:top w:w="0" w:type="dxa"/>
            <w:bottom w:w="0" w:type="dxa"/>
          </w:tblCellMar>
        </w:tblPrEx>
        <w:tc>
          <w:tcPr>
            <w:tcW w:w="713" w:type="dxa"/>
            <w:vMerge w:val="restart"/>
            <w:tcBorders>
              <w:top w:val="single" w:sz="4" w:space="0" w:color="auto"/>
              <w:bottom w:val="single" w:sz="4" w:space="0" w:color="auto"/>
              <w:right w:val="single" w:sz="4" w:space="0" w:color="auto"/>
            </w:tcBorders>
          </w:tcPr>
          <w:p w:rsidR="00D14D3F" w:rsidRDefault="00D14D3F">
            <w:pPr>
              <w:pStyle w:val="a8"/>
              <w:jc w:val="center"/>
            </w:pPr>
            <w:r>
              <w:t>37</w:t>
            </w:r>
          </w:p>
        </w:tc>
        <w:tc>
          <w:tcPr>
            <w:tcW w:w="4502"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Хирургическая и эндоваскулярная </w:t>
            </w:r>
            <w:r>
              <w:lastRenderedPageBreak/>
              <w:t>коррекция заболеваний магистральных артерий (в экстренной форме)</w:t>
            </w: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lastRenderedPageBreak/>
              <w:t xml:space="preserve">171.0, 171.1, </w:t>
            </w:r>
            <w:r>
              <w:lastRenderedPageBreak/>
              <w:t>171.2, 171.3, 171.5, 171.6, 171.8</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lastRenderedPageBreak/>
              <w:t xml:space="preserve">Врожденные и </w:t>
            </w:r>
            <w:r>
              <w:lastRenderedPageBreak/>
              <w:t>приобретенные заболевания аорты и магистральных артерий</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lastRenderedPageBreak/>
              <w:t>Хирургическ</w:t>
            </w:r>
            <w:r>
              <w:lastRenderedPageBreak/>
              <w:t>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lastRenderedPageBreak/>
              <w:t xml:space="preserve">Эндоваскулярная (баллонная </w:t>
            </w:r>
            <w:r>
              <w:lastRenderedPageBreak/>
              <w:t>ангиопластика со стентированием) и хирургическая коррекция приобретенной и врожденной артериовенозной аномалии</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Эндоваскулярные, хирургические и гибридные операции на аорте и магистральных сосудах (кроме артерий конечностей)</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50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Q20.1 - Q20.9, Q21, Q22, Q23, Q24, Q25</w:t>
            </w:r>
          </w:p>
        </w:tc>
        <w:tc>
          <w:tcPr>
            <w:tcW w:w="22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Врожденные пороки перегородок, камер сердца и соединений магистральных сосудов</w:t>
            </w:r>
          </w:p>
        </w:tc>
        <w:tc>
          <w:tcPr>
            <w:tcW w:w="164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Эндоваскулярная (баллонная ангиопластика и стентирование) коррекция легочной артерии, аорты и ее ветвей</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Радикальная, гемодинамическая, гибридная коррекция у детей старше 1 года и взрослых</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Реконструктивные и пластические операции при изолированных дефектах перегородок сердца у детей старше 1 года и взрослых</w:t>
            </w:r>
          </w:p>
        </w:tc>
      </w:tr>
      <w:tr w:rsidR="00D14D3F">
        <w:tblPrEx>
          <w:tblCellMar>
            <w:top w:w="0" w:type="dxa"/>
            <w:bottom w:w="0" w:type="dxa"/>
          </w:tblCellMar>
        </w:tblPrEx>
        <w:tc>
          <w:tcPr>
            <w:tcW w:w="713" w:type="dxa"/>
            <w:vMerge/>
            <w:tcBorders>
              <w:top w:val="single" w:sz="4" w:space="0" w:color="auto"/>
              <w:bottom w:val="single" w:sz="4" w:space="0" w:color="auto"/>
              <w:right w:val="single" w:sz="4" w:space="0" w:color="auto"/>
            </w:tcBorders>
          </w:tcPr>
          <w:p w:rsidR="00D14D3F" w:rsidRDefault="00D14D3F">
            <w:pPr>
              <w:pStyle w:val="a8"/>
            </w:pPr>
          </w:p>
        </w:tc>
        <w:tc>
          <w:tcPr>
            <w:tcW w:w="4502"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503"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220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1641" w:type="dxa"/>
            <w:vMerge/>
            <w:tcBorders>
              <w:top w:val="single" w:sz="4" w:space="0" w:color="auto"/>
              <w:left w:val="single" w:sz="4" w:space="0" w:color="auto"/>
              <w:bottom w:val="single" w:sz="4" w:space="0" w:color="auto"/>
              <w:right w:val="single" w:sz="4" w:space="0" w:color="auto"/>
            </w:tcBorders>
          </w:tcPr>
          <w:p w:rsidR="00D14D3F" w:rsidRDefault="00D14D3F">
            <w:pPr>
              <w:pStyle w:val="a8"/>
            </w:pPr>
          </w:p>
        </w:tc>
        <w:tc>
          <w:tcPr>
            <w:tcW w:w="4554" w:type="dxa"/>
            <w:tcBorders>
              <w:top w:val="single" w:sz="4" w:space="0" w:color="auto"/>
              <w:left w:val="single" w:sz="4" w:space="0" w:color="auto"/>
              <w:bottom w:val="single" w:sz="4" w:space="0" w:color="auto"/>
            </w:tcBorders>
          </w:tcPr>
          <w:p w:rsidR="00D14D3F" w:rsidRDefault="00D14D3F">
            <w:pPr>
              <w:pStyle w:val="a9"/>
            </w:pPr>
            <w:r>
              <w:t>Хирургическая (перевязка, суживание, пластика) коррекция легочной артерии, аорты и ее ветвей</w:t>
            </w:r>
          </w:p>
        </w:tc>
      </w:tr>
      <w:tr w:rsidR="00D14D3F">
        <w:tblPrEx>
          <w:tblCellMar>
            <w:top w:w="0" w:type="dxa"/>
            <w:bottom w:w="0" w:type="dxa"/>
          </w:tblCellMar>
        </w:tblPrEx>
        <w:tc>
          <w:tcPr>
            <w:tcW w:w="713" w:type="dxa"/>
            <w:tcBorders>
              <w:top w:val="single" w:sz="4" w:space="0" w:color="auto"/>
              <w:bottom w:val="single" w:sz="4" w:space="0" w:color="auto"/>
              <w:right w:val="single" w:sz="4" w:space="0" w:color="auto"/>
            </w:tcBorders>
          </w:tcPr>
          <w:p w:rsidR="00D14D3F" w:rsidRDefault="00D14D3F">
            <w:pPr>
              <w:pStyle w:val="a8"/>
              <w:jc w:val="center"/>
            </w:pPr>
            <w:r>
              <w:t>39</w:t>
            </w:r>
          </w:p>
        </w:tc>
        <w:tc>
          <w:tcPr>
            <w:tcW w:w="4502" w:type="dxa"/>
            <w:tcBorders>
              <w:top w:val="single" w:sz="4" w:space="0" w:color="auto"/>
              <w:left w:val="single" w:sz="4" w:space="0" w:color="auto"/>
              <w:bottom w:val="single" w:sz="4" w:space="0" w:color="auto"/>
              <w:right w:val="single" w:sz="4" w:space="0" w:color="auto"/>
            </w:tcBorders>
          </w:tcPr>
          <w:p w:rsidR="00D14D3F" w:rsidRDefault="00D14D3F">
            <w:pPr>
              <w:pStyle w:val="a9"/>
            </w:pPr>
            <w:r>
              <w:t>Эндоваскулярное лечение врожденных, ревматических и неревматических пороков клапанов сердца, опухолей сердца</w:t>
            </w: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 xml:space="preserve">Q20.5, Q21.3, Q22, Q23.0 - Q23.3, Q24.4, Q25.3, </w:t>
            </w:r>
            <w:r>
              <w:lastRenderedPageBreak/>
              <w:t>134.0, 134.1, 134.2, 135.1, 135.2, 136.0, 136.1, 136.2, 105.0, 105.1, 105.2, 106.0, 106.1, 106.2, 107.0, 107.1, 107.2, 108.0, 108.1, 108.2, 108.3, 108.8, 108.9, D15.1</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lastRenderedPageBreak/>
              <w:t xml:space="preserve">Поражение клапанного аппарата сердца различного генеза (врожденные, приобретенные </w:t>
            </w:r>
            <w:r>
              <w:lastRenderedPageBreak/>
              <w:t>пороки сердца, опухоли сердца)</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9"/>
            </w:pPr>
            <w:r>
              <w:lastRenderedPageBreak/>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Транскатетерное протезирование клапанов сердца</w:t>
            </w:r>
          </w:p>
        </w:tc>
      </w:tr>
      <w:tr w:rsidR="00D14D3F">
        <w:tblPrEx>
          <w:tblCellMar>
            <w:top w:w="0" w:type="dxa"/>
            <w:bottom w:w="0" w:type="dxa"/>
          </w:tblCellMar>
        </w:tblPrEx>
        <w:tc>
          <w:tcPr>
            <w:tcW w:w="713" w:type="dxa"/>
            <w:tcBorders>
              <w:top w:val="single" w:sz="4" w:space="0" w:color="auto"/>
              <w:bottom w:val="single" w:sz="4" w:space="0" w:color="auto"/>
              <w:right w:val="single" w:sz="4" w:space="0" w:color="auto"/>
            </w:tcBorders>
          </w:tcPr>
          <w:p w:rsidR="00D14D3F" w:rsidRDefault="00D14D3F">
            <w:pPr>
              <w:pStyle w:val="a8"/>
              <w:jc w:val="center"/>
            </w:pPr>
            <w:r>
              <w:lastRenderedPageBreak/>
              <w:t>42</w:t>
            </w:r>
          </w:p>
        </w:tc>
        <w:tc>
          <w:tcPr>
            <w:tcW w:w="4502" w:type="dxa"/>
            <w:tcBorders>
              <w:top w:val="single" w:sz="4" w:space="0" w:color="auto"/>
              <w:left w:val="single" w:sz="4" w:space="0" w:color="auto"/>
              <w:bottom w:val="single" w:sz="4" w:space="0" w:color="auto"/>
              <w:right w:val="single" w:sz="4" w:space="0" w:color="auto"/>
            </w:tcBorders>
          </w:tcPr>
          <w:p w:rsidR="00D14D3F" w:rsidRDefault="00D14D3F">
            <w:pPr>
              <w:pStyle w:val="a9"/>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Q20.1 -Q20.9, Q21, Q22, Q23, Q24, Q25</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t>Врожденные пороки перегородок, камер сердца и соединений магистральных сосудов</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D14D3F">
        <w:tblPrEx>
          <w:tblCellMar>
            <w:top w:w="0" w:type="dxa"/>
            <w:bottom w:w="0" w:type="dxa"/>
          </w:tblCellMar>
        </w:tblPrEx>
        <w:tc>
          <w:tcPr>
            <w:tcW w:w="713" w:type="dxa"/>
            <w:tcBorders>
              <w:top w:val="single" w:sz="4" w:space="0" w:color="auto"/>
              <w:bottom w:val="single" w:sz="4" w:space="0" w:color="auto"/>
              <w:right w:val="single" w:sz="4" w:space="0" w:color="auto"/>
            </w:tcBorders>
          </w:tcPr>
          <w:p w:rsidR="00D14D3F" w:rsidRDefault="00D14D3F">
            <w:pPr>
              <w:pStyle w:val="a8"/>
              <w:jc w:val="center"/>
            </w:pPr>
            <w:r>
              <w:t>44</w:t>
            </w:r>
          </w:p>
        </w:tc>
        <w:tc>
          <w:tcPr>
            <w:tcW w:w="4502" w:type="dxa"/>
            <w:tcBorders>
              <w:top w:val="single" w:sz="4" w:space="0" w:color="auto"/>
              <w:left w:val="single" w:sz="4" w:space="0" w:color="auto"/>
              <w:bottom w:val="single" w:sz="4" w:space="0" w:color="auto"/>
              <w:right w:val="single" w:sz="4" w:space="0" w:color="auto"/>
            </w:tcBorders>
          </w:tcPr>
          <w:p w:rsidR="00D14D3F" w:rsidRDefault="00D14D3F">
            <w:pPr>
              <w:pStyle w:val="a9"/>
            </w:pPr>
            <w:r>
              <w:t>Эндоваскулярная коррекция заболеваний аорты и магистральных артерий</w:t>
            </w:r>
          </w:p>
        </w:tc>
        <w:tc>
          <w:tcPr>
            <w:tcW w:w="150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120, 125, 126, 165, 170.0, 170.1, 170.8, 171, 172.0, 172.2, 172.3, 172.8, 173.1, 177.6, 198, Q26.0, Q27.3</w:t>
            </w:r>
          </w:p>
        </w:tc>
        <w:tc>
          <w:tcPr>
            <w:tcW w:w="2201" w:type="dxa"/>
            <w:tcBorders>
              <w:top w:val="single" w:sz="4" w:space="0" w:color="auto"/>
              <w:left w:val="single" w:sz="4" w:space="0" w:color="auto"/>
              <w:bottom w:val="single" w:sz="4" w:space="0" w:color="auto"/>
              <w:right w:val="single" w:sz="4" w:space="0" w:color="auto"/>
            </w:tcBorders>
          </w:tcPr>
          <w:p w:rsidR="00D14D3F" w:rsidRDefault="00D14D3F">
            <w:pPr>
              <w:pStyle w:val="a9"/>
            </w:pPr>
            <w:r>
              <w:t>Врожденные и приобретенные заболевания аорты и магистральных артерий</w:t>
            </w:r>
          </w:p>
        </w:tc>
        <w:tc>
          <w:tcPr>
            <w:tcW w:w="1641" w:type="dxa"/>
            <w:tcBorders>
              <w:top w:val="single" w:sz="4" w:space="0" w:color="auto"/>
              <w:left w:val="single" w:sz="4" w:space="0" w:color="auto"/>
              <w:bottom w:val="single" w:sz="4" w:space="0" w:color="auto"/>
              <w:right w:val="single" w:sz="4" w:space="0" w:color="auto"/>
            </w:tcBorders>
          </w:tcPr>
          <w:p w:rsidR="00D14D3F" w:rsidRDefault="00D14D3F">
            <w:pPr>
              <w:pStyle w:val="a9"/>
            </w:pPr>
            <w:r>
              <w:t>Хирургическое лечение</w:t>
            </w:r>
          </w:p>
        </w:tc>
        <w:tc>
          <w:tcPr>
            <w:tcW w:w="4554" w:type="dxa"/>
            <w:tcBorders>
              <w:top w:val="single" w:sz="4" w:space="0" w:color="auto"/>
              <w:left w:val="single" w:sz="4" w:space="0" w:color="auto"/>
              <w:bottom w:val="single" w:sz="4" w:space="0" w:color="auto"/>
            </w:tcBorders>
          </w:tcPr>
          <w:p w:rsidR="00D14D3F" w:rsidRDefault="00D14D3F">
            <w:pPr>
              <w:pStyle w:val="a9"/>
            </w:pPr>
            <w:r>
              <w:t>Эндопротезирование аорты</w:t>
            </w:r>
          </w:p>
        </w:tc>
      </w:tr>
    </w:tbl>
    <w:p w:rsidR="00D14D3F" w:rsidRDefault="00D14D3F"/>
    <w:p w:rsidR="00D14D3F" w:rsidRDefault="00D14D3F">
      <w:pPr>
        <w:ind w:firstLine="0"/>
        <w:jc w:val="left"/>
        <w:sectPr w:rsidR="00D14D3F">
          <w:pgSz w:w="16837" w:h="11905" w:orient="landscape"/>
          <w:pgMar w:top="1440" w:right="800" w:bottom="1440" w:left="800" w:header="720" w:footer="720" w:gutter="0"/>
          <w:cols w:space="720"/>
          <w:noEndnote/>
        </w:sectPr>
      </w:pPr>
    </w:p>
    <w:p w:rsidR="00D14D3F" w:rsidRDefault="00D14D3F">
      <w:r>
        <w:rPr>
          <w:rStyle w:val="a3"/>
          <w:bCs/>
        </w:rPr>
        <w:lastRenderedPageBreak/>
        <w:t>Принятое сокращение.</w:t>
      </w:r>
    </w:p>
    <w:p w:rsidR="00D14D3F" w:rsidRDefault="00D14D3F">
      <w:r>
        <w:rPr>
          <w:rStyle w:val="a3"/>
          <w:bCs/>
        </w:rPr>
        <w:t>Территориальный фонд ОМС</w:t>
      </w:r>
      <w:r>
        <w:t xml:space="preserve"> - Территориальный фонд обязательного медицинского страхования Санкт-Петербурга</w:t>
      </w:r>
    </w:p>
    <w:p w:rsidR="00D14D3F" w:rsidRDefault="00D14D3F">
      <w:pPr>
        <w:jc w:val="right"/>
        <w:rPr>
          <w:rStyle w:val="a3"/>
          <w:rFonts w:ascii="Arial" w:hAnsi="Arial" w:cs="Arial"/>
          <w:bCs/>
        </w:rPr>
      </w:pPr>
    </w:p>
    <w:p w:rsidR="00D14D3F" w:rsidRDefault="00D14D3F">
      <w:pPr>
        <w:jc w:val="right"/>
        <w:rPr>
          <w:rStyle w:val="a3"/>
          <w:rFonts w:ascii="Arial" w:hAnsi="Arial" w:cs="Arial"/>
          <w:bCs/>
        </w:rPr>
      </w:pPr>
      <w:bookmarkStart w:id="20" w:name="sub_1400"/>
      <w:r>
        <w:rPr>
          <w:rStyle w:val="a3"/>
          <w:rFonts w:ascii="Arial" w:hAnsi="Arial" w:cs="Arial"/>
          <w:bCs/>
        </w:rPr>
        <w:t>Приложение 4</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r>
        <w:rPr>
          <w:rStyle w:val="a3"/>
          <w:rFonts w:ascii="Arial" w:hAnsi="Arial" w:cs="Arial"/>
          <w:bCs/>
        </w:rPr>
        <w:br/>
        <w:t>государственных гарантий</w:t>
      </w:r>
      <w:r>
        <w:rPr>
          <w:rStyle w:val="a3"/>
          <w:rFonts w:ascii="Arial" w:hAnsi="Arial" w:cs="Arial"/>
          <w:bCs/>
        </w:rPr>
        <w:br/>
        <w:t>бесплатного оказания гражданам</w:t>
      </w:r>
      <w:r>
        <w:rPr>
          <w:rStyle w:val="a3"/>
          <w:rFonts w:ascii="Arial" w:hAnsi="Arial" w:cs="Arial"/>
          <w:bCs/>
        </w:rPr>
        <w:br/>
        <w:t>медицинской помощи в Санкт-Петербурге</w:t>
      </w:r>
      <w:r>
        <w:rPr>
          <w:rStyle w:val="a3"/>
          <w:rFonts w:ascii="Arial" w:hAnsi="Arial" w:cs="Arial"/>
          <w:bCs/>
        </w:rPr>
        <w:br/>
        <w:t>на 2018 год и на плановый период</w:t>
      </w:r>
      <w:r>
        <w:rPr>
          <w:rStyle w:val="a3"/>
          <w:rFonts w:ascii="Arial" w:hAnsi="Arial" w:cs="Arial"/>
          <w:bCs/>
        </w:rPr>
        <w:br/>
        <w:t>2019 и 2020 годов</w:t>
      </w:r>
    </w:p>
    <w:bookmarkEnd w:id="20"/>
    <w:p w:rsidR="00D14D3F" w:rsidRDefault="00D14D3F"/>
    <w:p w:rsidR="00D14D3F" w:rsidRDefault="00D14D3F">
      <w:pPr>
        <w:pStyle w:val="1"/>
      </w:pPr>
      <w:r>
        <w:t>Перечень</w:t>
      </w:r>
      <w:r>
        <w:br/>
        <w:t>государственных учреждений здравоохранения Санкт-Петербурга, оказывающих высокотехнологичную медицинскую помощь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w:t>
      </w:r>
    </w:p>
    <w:p w:rsidR="00D14D3F" w:rsidRDefault="00D14D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7"/>
        <w:gridCol w:w="8854"/>
      </w:tblGrid>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N</w:t>
            </w:r>
            <w:r>
              <w:br/>
              <w:t>п/п</w:t>
            </w:r>
          </w:p>
        </w:tc>
        <w:tc>
          <w:tcPr>
            <w:tcW w:w="8854" w:type="dxa"/>
            <w:tcBorders>
              <w:top w:val="single" w:sz="4" w:space="0" w:color="auto"/>
              <w:left w:val="single" w:sz="4" w:space="0" w:color="auto"/>
              <w:bottom w:val="single" w:sz="4" w:space="0" w:color="auto"/>
            </w:tcBorders>
          </w:tcPr>
          <w:p w:rsidR="00D14D3F" w:rsidRDefault="00D14D3F">
            <w:pPr>
              <w:pStyle w:val="a8"/>
              <w:jc w:val="center"/>
            </w:pPr>
            <w:r>
              <w:t>Наименование медицинской организации</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1</w:t>
            </w:r>
          </w:p>
        </w:tc>
        <w:tc>
          <w:tcPr>
            <w:tcW w:w="8854" w:type="dxa"/>
            <w:tcBorders>
              <w:top w:val="single" w:sz="4" w:space="0" w:color="auto"/>
              <w:left w:val="single" w:sz="4" w:space="0" w:color="auto"/>
              <w:bottom w:val="single" w:sz="4" w:space="0" w:color="auto"/>
            </w:tcBorders>
          </w:tcPr>
          <w:p w:rsidR="00D14D3F" w:rsidRDefault="00D14D3F">
            <w:pPr>
              <w:pStyle w:val="a8"/>
              <w:jc w:val="center"/>
            </w:pPr>
            <w:r>
              <w:t>2</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1</w:t>
            </w:r>
          </w:p>
        </w:tc>
        <w:tc>
          <w:tcPr>
            <w:tcW w:w="8854" w:type="dxa"/>
            <w:tcBorders>
              <w:top w:val="single" w:sz="4" w:space="0" w:color="auto"/>
              <w:left w:val="single" w:sz="4" w:space="0" w:color="auto"/>
              <w:bottom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Покровская больница"</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2</w:t>
            </w:r>
          </w:p>
        </w:tc>
        <w:tc>
          <w:tcPr>
            <w:tcW w:w="8854" w:type="dxa"/>
            <w:tcBorders>
              <w:top w:val="single" w:sz="4" w:space="0" w:color="auto"/>
              <w:left w:val="single" w:sz="4" w:space="0" w:color="auto"/>
              <w:bottom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Мариинская больница"</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3</w:t>
            </w:r>
          </w:p>
        </w:tc>
        <w:tc>
          <w:tcPr>
            <w:tcW w:w="8854" w:type="dxa"/>
            <w:tcBorders>
              <w:top w:val="single" w:sz="4" w:space="0" w:color="auto"/>
              <w:left w:val="single" w:sz="4" w:space="0" w:color="auto"/>
              <w:bottom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Александровская больница"</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4</w:t>
            </w:r>
          </w:p>
        </w:tc>
        <w:tc>
          <w:tcPr>
            <w:tcW w:w="8854" w:type="dxa"/>
            <w:tcBorders>
              <w:top w:val="single" w:sz="4" w:space="0" w:color="auto"/>
              <w:left w:val="single" w:sz="4" w:space="0" w:color="auto"/>
              <w:bottom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многопрофильная больница N 2"</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5</w:t>
            </w:r>
          </w:p>
        </w:tc>
        <w:tc>
          <w:tcPr>
            <w:tcW w:w="8854" w:type="dxa"/>
            <w:tcBorders>
              <w:top w:val="single" w:sz="4" w:space="0" w:color="auto"/>
              <w:left w:val="single" w:sz="4" w:space="0" w:color="auto"/>
              <w:bottom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N 26"</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6</w:t>
            </w:r>
          </w:p>
        </w:tc>
        <w:tc>
          <w:tcPr>
            <w:tcW w:w="8854" w:type="dxa"/>
            <w:tcBorders>
              <w:top w:val="single" w:sz="4" w:space="0" w:color="auto"/>
              <w:left w:val="single" w:sz="4" w:space="0" w:color="auto"/>
              <w:bottom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7</w:t>
            </w:r>
          </w:p>
        </w:tc>
        <w:tc>
          <w:tcPr>
            <w:tcW w:w="8854" w:type="dxa"/>
            <w:tcBorders>
              <w:top w:val="single" w:sz="4" w:space="0" w:color="auto"/>
              <w:left w:val="single" w:sz="4" w:space="0" w:color="auto"/>
              <w:bottom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клиническая больница N 31"</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8</w:t>
            </w:r>
          </w:p>
        </w:tc>
        <w:tc>
          <w:tcPr>
            <w:tcW w:w="8854" w:type="dxa"/>
            <w:tcBorders>
              <w:top w:val="single" w:sz="4" w:space="0" w:color="auto"/>
              <w:left w:val="single" w:sz="4" w:space="0" w:color="auto"/>
              <w:bottom w:val="single" w:sz="4" w:space="0" w:color="auto"/>
            </w:tcBorders>
          </w:tcPr>
          <w:p w:rsidR="00D14D3F" w:rsidRDefault="00D14D3F">
            <w:pPr>
              <w:pStyle w:val="a9"/>
            </w:pPr>
            <w:r>
              <w:t>Санкт-Петербургское государственное бюджетное учреждение здравоохранения "Городская больница N 40 Курортного района"</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9</w:t>
            </w:r>
          </w:p>
        </w:tc>
        <w:tc>
          <w:tcPr>
            <w:tcW w:w="8854" w:type="dxa"/>
            <w:tcBorders>
              <w:top w:val="single" w:sz="4" w:space="0" w:color="auto"/>
              <w:left w:val="single" w:sz="4" w:space="0" w:color="auto"/>
              <w:bottom w:val="single" w:sz="4" w:space="0" w:color="auto"/>
            </w:tcBorders>
          </w:tcPr>
          <w:p w:rsidR="00D14D3F" w:rsidRDefault="00D14D3F">
            <w:pPr>
              <w:pStyle w:val="a9"/>
            </w:pPr>
            <w:r>
              <w:t>Санкт-Петербургское государственное бюджетное учреждение здравоохранения "Госпиталь для ветеранов войн"</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10</w:t>
            </w:r>
          </w:p>
        </w:tc>
        <w:tc>
          <w:tcPr>
            <w:tcW w:w="8854" w:type="dxa"/>
            <w:tcBorders>
              <w:top w:val="single" w:sz="4" w:space="0" w:color="auto"/>
              <w:left w:val="single" w:sz="4" w:space="0" w:color="auto"/>
              <w:bottom w:val="single" w:sz="4" w:space="0" w:color="auto"/>
            </w:tcBorders>
          </w:tcPr>
          <w:p w:rsidR="00D14D3F" w:rsidRDefault="00D14D3F">
            <w:pPr>
              <w:pStyle w:val="a9"/>
            </w:pPr>
            <w:r>
              <w:t>Государственное бюджетное учреждение "Санкт-Петербургский научно-исследовательский институт скорой помощи имени И.И. Джанелидзе"</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11</w:t>
            </w:r>
          </w:p>
        </w:tc>
        <w:tc>
          <w:tcPr>
            <w:tcW w:w="8854" w:type="dxa"/>
            <w:tcBorders>
              <w:top w:val="single" w:sz="4" w:space="0" w:color="auto"/>
              <w:left w:val="single" w:sz="4" w:space="0" w:color="auto"/>
              <w:bottom w:val="single" w:sz="4" w:space="0" w:color="auto"/>
            </w:tcBorders>
          </w:tcPr>
          <w:p w:rsidR="00D14D3F" w:rsidRDefault="00D14D3F">
            <w:pPr>
              <w:pStyle w:val="a9"/>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12</w:t>
            </w:r>
          </w:p>
        </w:tc>
        <w:tc>
          <w:tcPr>
            <w:tcW w:w="8854" w:type="dxa"/>
            <w:tcBorders>
              <w:top w:val="single" w:sz="4" w:space="0" w:color="auto"/>
              <w:left w:val="single" w:sz="4" w:space="0" w:color="auto"/>
              <w:bottom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больница N 1"</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13</w:t>
            </w:r>
          </w:p>
        </w:tc>
        <w:tc>
          <w:tcPr>
            <w:tcW w:w="8854" w:type="dxa"/>
            <w:tcBorders>
              <w:top w:val="single" w:sz="4" w:space="0" w:color="auto"/>
              <w:left w:val="single" w:sz="4" w:space="0" w:color="auto"/>
              <w:bottom w:val="single" w:sz="4" w:space="0" w:color="auto"/>
            </w:tcBorders>
          </w:tcPr>
          <w:p w:rsidR="00D14D3F" w:rsidRDefault="00D14D3F">
            <w:pPr>
              <w:pStyle w:val="a9"/>
            </w:pPr>
            <w:r>
              <w:t xml:space="preserve">Санкт-Петербургское государственное бюджетное учреждение здравоохранения </w:t>
            </w:r>
            <w:r>
              <w:lastRenderedPageBreak/>
              <w:t>"Детская городская больница N 19 им. К.А. Раухфуса"</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lastRenderedPageBreak/>
              <w:t>14</w:t>
            </w:r>
          </w:p>
        </w:tc>
        <w:tc>
          <w:tcPr>
            <w:tcW w:w="8854" w:type="dxa"/>
            <w:tcBorders>
              <w:top w:val="single" w:sz="4" w:space="0" w:color="auto"/>
              <w:left w:val="single" w:sz="4" w:space="0" w:color="auto"/>
              <w:bottom w:val="single" w:sz="4" w:space="0" w:color="auto"/>
            </w:tcBorders>
          </w:tcPr>
          <w:p w:rsidR="00D14D3F" w:rsidRDefault="00D14D3F">
            <w:pPr>
              <w:pStyle w:val="a9"/>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r w:rsidR="00D14D3F">
        <w:tblPrEx>
          <w:tblCellMar>
            <w:top w:w="0" w:type="dxa"/>
            <w:bottom w:w="0" w:type="dxa"/>
          </w:tblCellMar>
        </w:tblPrEx>
        <w:tc>
          <w:tcPr>
            <w:tcW w:w="727" w:type="dxa"/>
            <w:tcBorders>
              <w:top w:val="single" w:sz="4" w:space="0" w:color="auto"/>
              <w:bottom w:val="single" w:sz="4" w:space="0" w:color="auto"/>
              <w:right w:val="single" w:sz="4" w:space="0" w:color="auto"/>
            </w:tcBorders>
          </w:tcPr>
          <w:p w:rsidR="00D14D3F" w:rsidRDefault="00D14D3F">
            <w:pPr>
              <w:pStyle w:val="a8"/>
              <w:jc w:val="center"/>
            </w:pPr>
            <w:r>
              <w:t>15</w:t>
            </w:r>
          </w:p>
        </w:tc>
        <w:tc>
          <w:tcPr>
            <w:tcW w:w="8854" w:type="dxa"/>
            <w:tcBorders>
              <w:top w:val="single" w:sz="4" w:space="0" w:color="auto"/>
              <w:left w:val="single" w:sz="4" w:space="0" w:color="auto"/>
              <w:bottom w:val="single" w:sz="4" w:space="0" w:color="auto"/>
            </w:tcBorders>
          </w:tcPr>
          <w:p w:rsidR="00D14D3F" w:rsidRDefault="00D14D3F">
            <w:pPr>
              <w:pStyle w:val="a9"/>
            </w:pPr>
            <w:r>
              <w:t>Санкт-Петербургское государственное бюджетное учреждение здравоохранения "Родильный дом N 17"</w:t>
            </w:r>
          </w:p>
        </w:tc>
      </w:tr>
    </w:tbl>
    <w:p w:rsidR="00D14D3F" w:rsidRDefault="00D14D3F"/>
    <w:p w:rsidR="00D14D3F" w:rsidRDefault="00D14D3F"/>
    <w:p w:rsidR="00D14D3F" w:rsidRDefault="00D14D3F">
      <w:pPr>
        <w:jc w:val="right"/>
        <w:rPr>
          <w:rStyle w:val="a3"/>
          <w:rFonts w:ascii="Arial" w:hAnsi="Arial" w:cs="Arial"/>
          <w:bCs/>
        </w:rPr>
      </w:pPr>
      <w:bookmarkStart w:id="21" w:name="sub_2000"/>
      <w:r>
        <w:rPr>
          <w:rStyle w:val="a3"/>
          <w:rFonts w:ascii="Arial" w:hAnsi="Arial" w:cs="Arial"/>
          <w:bCs/>
        </w:rPr>
        <w:t>Приложение 2</w:t>
      </w:r>
      <w:r>
        <w:rPr>
          <w:rStyle w:val="a3"/>
          <w:rFonts w:ascii="Arial" w:hAnsi="Arial" w:cs="Arial"/>
          <w:bCs/>
        </w:rPr>
        <w:br/>
        <w:t xml:space="preserve">к </w:t>
      </w:r>
      <w:hyperlink w:anchor="sub_0" w:history="1">
        <w:r>
          <w:rPr>
            <w:rStyle w:val="a4"/>
            <w:rFonts w:ascii="Arial" w:hAnsi="Arial" w:cs="Arial"/>
          </w:rPr>
          <w:t>Закону</w:t>
        </w:r>
      </w:hyperlink>
      <w:r>
        <w:rPr>
          <w:rStyle w:val="a3"/>
          <w:rFonts w:ascii="Arial" w:hAnsi="Arial" w:cs="Arial"/>
          <w:bCs/>
        </w:rPr>
        <w:t xml:space="preserve"> Санкт-Петербурга</w:t>
      </w:r>
      <w:r>
        <w:rPr>
          <w:rStyle w:val="a3"/>
          <w:rFonts w:ascii="Arial" w:hAnsi="Arial" w:cs="Arial"/>
          <w:bCs/>
        </w:rPr>
        <w:br/>
        <w:t>"О Территориальной программе</w:t>
      </w:r>
      <w:r>
        <w:rPr>
          <w:rStyle w:val="a3"/>
          <w:rFonts w:ascii="Arial" w:hAnsi="Arial" w:cs="Arial"/>
          <w:bCs/>
        </w:rPr>
        <w:br/>
        <w:t>государственных гарантий бесплатного</w:t>
      </w:r>
      <w:r>
        <w:rPr>
          <w:rStyle w:val="a3"/>
          <w:rFonts w:ascii="Arial" w:hAnsi="Arial" w:cs="Arial"/>
          <w:bCs/>
        </w:rPr>
        <w:br/>
        <w:t>оказания гражданам медицинской помощи</w:t>
      </w:r>
      <w:r>
        <w:rPr>
          <w:rStyle w:val="a3"/>
          <w:rFonts w:ascii="Arial" w:hAnsi="Arial" w:cs="Arial"/>
          <w:bCs/>
        </w:rPr>
        <w:br/>
        <w:t>в Санкт-Петербурге на 2018 год и на плановый</w:t>
      </w:r>
      <w:r>
        <w:rPr>
          <w:rStyle w:val="a3"/>
          <w:rFonts w:ascii="Arial" w:hAnsi="Arial" w:cs="Arial"/>
          <w:bCs/>
        </w:rPr>
        <w:br/>
        <w:t>период 2019 и 2020 годов"</w:t>
      </w:r>
      <w:r>
        <w:rPr>
          <w:rStyle w:val="a3"/>
          <w:rFonts w:ascii="Arial" w:hAnsi="Arial" w:cs="Arial"/>
          <w:bCs/>
        </w:rPr>
        <w:br/>
        <w:t>от 20 декабря 2017 года N 880-159</w:t>
      </w:r>
    </w:p>
    <w:bookmarkEnd w:id="21"/>
    <w:p w:rsidR="00D14D3F" w:rsidRDefault="00D14D3F"/>
    <w:p w:rsidR="00D14D3F" w:rsidRDefault="00D14D3F">
      <w:pPr>
        <w:pStyle w:val="1"/>
      </w:pPr>
      <w:r>
        <w:t>Стоимость</w:t>
      </w:r>
      <w:r>
        <w:br/>
        <w:t>Территориальной программы государственных гарантий бесплатного оказания гражданам медицинской помощи в Санкт-Петербурге на 2018 год и на плановый период 2019 и 2020 годов по источникам финансирования</w:t>
      </w:r>
    </w:p>
    <w:p w:rsidR="00D14D3F" w:rsidRDefault="00D14D3F"/>
    <w:p w:rsidR="00D14D3F" w:rsidRDefault="00D14D3F">
      <w:pPr>
        <w:ind w:firstLine="698"/>
        <w:jc w:val="right"/>
      </w:pPr>
      <w:bookmarkStart w:id="22" w:name="sub_2001"/>
      <w:r>
        <w:rPr>
          <w:rStyle w:val="a3"/>
          <w:bCs/>
        </w:rPr>
        <w:t>Таблица 1</w:t>
      </w:r>
    </w:p>
    <w:bookmarkEnd w:id="22"/>
    <w:p w:rsidR="00D14D3F" w:rsidRDefault="00D14D3F"/>
    <w:p w:rsidR="00D14D3F" w:rsidRDefault="00D14D3F">
      <w:pPr>
        <w:ind w:firstLine="0"/>
        <w:jc w:val="left"/>
        <w:sectPr w:rsidR="00D14D3F">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
        <w:gridCol w:w="5213"/>
        <w:gridCol w:w="1333"/>
        <w:gridCol w:w="1612"/>
        <w:gridCol w:w="1472"/>
        <w:gridCol w:w="1598"/>
        <w:gridCol w:w="1477"/>
        <w:gridCol w:w="1496"/>
      </w:tblGrid>
      <w:tr w:rsidR="00D14D3F">
        <w:tblPrEx>
          <w:tblCellMar>
            <w:top w:w="0" w:type="dxa"/>
            <w:bottom w:w="0" w:type="dxa"/>
          </w:tblCellMar>
        </w:tblPrEx>
        <w:tc>
          <w:tcPr>
            <w:tcW w:w="1008" w:type="dxa"/>
            <w:vMerge w:val="restart"/>
            <w:tcBorders>
              <w:top w:val="single" w:sz="4" w:space="0" w:color="auto"/>
              <w:bottom w:val="single" w:sz="4" w:space="0" w:color="auto"/>
              <w:right w:val="single" w:sz="4" w:space="0" w:color="auto"/>
            </w:tcBorders>
          </w:tcPr>
          <w:p w:rsidR="00D14D3F" w:rsidRDefault="00D14D3F">
            <w:pPr>
              <w:pStyle w:val="a8"/>
              <w:jc w:val="center"/>
            </w:pPr>
            <w:r>
              <w:lastRenderedPageBreak/>
              <w:t>N</w:t>
            </w:r>
            <w:r>
              <w:br/>
              <w:t>п/п</w:t>
            </w:r>
          </w:p>
        </w:tc>
        <w:tc>
          <w:tcPr>
            <w:tcW w:w="521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Источники финансового обеспечения Территориальной программы</w:t>
            </w:r>
          </w:p>
        </w:tc>
        <w:tc>
          <w:tcPr>
            <w:tcW w:w="2944" w:type="dxa"/>
            <w:gridSpan w:val="2"/>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Утвержденная стоимость Территориальной программы на 2018 год</w:t>
            </w:r>
          </w:p>
        </w:tc>
        <w:tc>
          <w:tcPr>
            <w:tcW w:w="3070" w:type="dxa"/>
            <w:gridSpan w:val="2"/>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Утвержденная стоимость Территориальной программы на 2019 год</w:t>
            </w:r>
          </w:p>
        </w:tc>
        <w:tc>
          <w:tcPr>
            <w:tcW w:w="2973" w:type="dxa"/>
            <w:gridSpan w:val="2"/>
            <w:tcBorders>
              <w:top w:val="single" w:sz="4" w:space="0" w:color="auto"/>
              <w:left w:val="single" w:sz="4" w:space="0" w:color="auto"/>
              <w:bottom w:val="single" w:sz="4" w:space="0" w:color="auto"/>
            </w:tcBorders>
          </w:tcPr>
          <w:p w:rsidR="00D14D3F" w:rsidRDefault="00D14D3F">
            <w:pPr>
              <w:pStyle w:val="a8"/>
              <w:jc w:val="center"/>
            </w:pPr>
            <w:r>
              <w:t>Утвержденная стоимость Территориальной программы на 2020 год</w:t>
            </w:r>
          </w:p>
        </w:tc>
      </w:tr>
      <w:tr w:rsidR="00D14D3F">
        <w:tblPrEx>
          <w:tblCellMar>
            <w:top w:w="0" w:type="dxa"/>
            <w:bottom w:w="0" w:type="dxa"/>
          </w:tblCellMar>
        </w:tblPrEx>
        <w:tc>
          <w:tcPr>
            <w:tcW w:w="1008" w:type="dxa"/>
            <w:vMerge/>
            <w:tcBorders>
              <w:top w:val="single" w:sz="4" w:space="0" w:color="auto"/>
              <w:bottom w:val="single" w:sz="4" w:space="0" w:color="auto"/>
              <w:right w:val="single" w:sz="4" w:space="0" w:color="auto"/>
            </w:tcBorders>
          </w:tcPr>
          <w:p w:rsidR="00D14D3F" w:rsidRDefault="00D14D3F">
            <w:pPr>
              <w:pStyle w:val="a8"/>
            </w:pPr>
          </w:p>
        </w:tc>
        <w:tc>
          <w:tcPr>
            <w:tcW w:w="5213" w:type="dxa"/>
            <w:vMerge/>
            <w:tcBorders>
              <w:top w:val="nil"/>
              <w:left w:val="single" w:sz="4" w:space="0" w:color="auto"/>
              <w:bottom w:val="single" w:sz="4" w:space="0" w:color="auto"/>
              <w:right w:val="single" w:sz="4" w:space="0" w:color="auto"/>
            </w:tcBorders>
          </w:tcPr>
          <w:p w:rsidR="00D14D3F" w:rsidRDefault="00D14D3F">
            <w:pPr>
              <w:pStyle w:val="a8"/>
            </w:pPr>
          </w:p>
        </w:tc>
        <w:tc>
          <w:tcPr>
            <w:tcW w:w="13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всего, тыс. руб.</w:t>
            </w:r>
          </w:p>
        </w:tc>
        <w:tc>
          <w:tcPr>
            <w:tcW w:w="161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на одного жителя</w:t>
            </w:r>
            <w:hyperlink w:anchor="sub_111" w:history="1">
              <w:r>
                <w:rPr>
                  <w:rStyle w:val="a4"/>
                  <w:rFonts w:cs="Times New Roman CYR"/>
                </w:rPr>
                <w:t>*</w:t>
              </w:r>
            </w:hyperlink>
            <w:r>
              <w:t xml:space="preserve"> (одно застрахованное лицо) в год, руб.</w:t>
            </w:r>
          </w:p>
        </w:tc>
        <w:tc>
          <w:tcPr>
            <w:tcW w:w="147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всего, тыс. руб.</w:t>
            </w:r>
          </w:p>
        </w:tc>
        <w:tc>
          <w:tcPr>
            <w:tcW w:w="1598"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на одного жителя (одно застрахованное лицо) в год, руб.</w:t>
            </w:r>
          </w:p>
        </w:tc>
        <w:tc>
          <w:tcPr>
            <w:tcW w:w="147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всего, тыс. руб.</w:t>
            </w:r>
          </w:p>
        </w:tc>
        <w:tc>
          <w:tcPr>
            <w:tcW w:w="1496" w:type="dxa"/>
            <w:tcBorders>
              <w:top w:val="single" w:sz="4" w:space="0" w:color="auto"/>
              <w:left w:val="single" w:sz="4" w:space="0" w:color="auto"/>
              <w:bottom w:val="single" w:sz="4" w:space="0" w:color="auto"/>
            </w:tcBorders>
          </w:tcPr>
          <w:p w:rsidR="00D14D3F" w:rsidRDefault="00D14D3F">
            <w:pPr>
              <w:pStyle w:val="a8"/>
              <w:jc w:val="center"/>
            </w:pPr>
            <w:r>
              <w:t>на одного жителя (одно застрахованное лицо) в год, руб.</w:t>
            </w:r>
          </w:p>
        </w:tc>
      </w:tr>
      <w:tr w:rsidR="00D14D3F">
        <w:tblPrEx>
          <w:tblCellMar>
            <w:top w:w="0" w:type="dxa"/>
            <w:bottom w:w="0" w:type="dxa"/>
          </w:tblCellMar>
        </w:tblPrEx>
        <w:tc>
          <w:tcPr>
            <w:tcW w:w="1008" w:type="dxa"/>
            <w:tcBorders>
              <w:top w:val="single" w:sz="4" w:space="0" w:color="auto"/>
              <w:bottom w:val="single" w:sz="4" w:space="0" w:color="auto"/>
              <w:right w:val="single" w:sz="4" w:space="0" w:color="auto"/>
            </w:tcBorders>
          </w:tcPr>
          <w:p w:rsidR="00D14D3F" w:rsidRDefault="00D14D3F">
            <w:pPr>
              <w:pStyle w:val="a8"/>
              <w:jc w:val="center"/>
            </w:pPr>
            <w:r>
              <w:t>1</w:t>
            </w:r>
          </w:p>
        </w:tc>
        <w:tc>
          <w:tcPr>
            <w:tcW w:w="5213" w:type="dxa"/>
            <w:tcBorders>
              <w:top w:val="single" w:sz="4" w:space="0" w:color="auto"/>
              <w:left w:val="single" w:sz="4" w:space="0" w:color="auto"/>
              <w:bottom w:val="single" w:sz="4" w:space="0" w:color="auto"/>
              <w:right w:val="single" w:sz="4" w:space="0" w:color="auto"/>
            </w:tcBorders>
          </w:tcPr>
          <w:p w:rsidR="00D14D3F" w:rsidRDefault="00D14D3F">
            <w:pPr>
              <w:pStyle w:val="a9"/>
            </w:pPr>
            <w:r>
              <w:t>Стоимость Территориальной программы, всего, в том числе:</w:t>
            </w:r>
          </w:p>
        </w:tc>
        <w:tc>
          <w:tcPr>
            <w:tcW w:w="13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141 745 934,00</w:t>
            </w:r>
          </w:p>
        </w:tc>
        <w:tc>
          <w:tcPr>
            <w:tcW w:w="161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26 084,73</w:t>
            </w:r>
          </w:p>
        </w:tc>
        <w:tc>
          <w:tcPr>
            <w:tcW w:w="147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143 888 487,60</w:t>
            </w:r>
          </w:p>
        </w:tc>
        <w:tc>
          <w:tcPr>
            <w:tcW w:w="1598"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26 458,55</w:t>
            </w:r>
          </w:p>
        </w:tc>
        <w:tc>
          <w:tcPr>
            <w:tcW w:w="147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150 215 374,30</w:t>
            </w:r>
          </w:p>
        </w:tc>
        <w:tc>
          <w:tcPr>
            <w:tcW w:w="1496" w:type="dxa"/>
            <w:tcBorders>
              <w:top w:val="single" w:sz="4" w:space="0" w:color="auto"/>
              <w:left w:val="single" w:sz="4" w:space="0" w:color="auto"/>
              <w:bottom w:val="single" w:sz="4" w:space="0" w:color="auto"/>
            </w:tcBorders>
          </w:tcPr>
          <w:p w:rsidR="00D14D3F" w:rsidRDefault="00D14D3F">
            <w:pPr>
              <w:pStyle w:val="a8"/>
              <w:jc w:val="center"/>
            </w:pPr>
            <w:r>
              <w:t>27 622,88</w:t>
            </w:r>
          </w:p>
        </w:tc>
      </w:tr>
      <w:tr w:rsidR="00D14D3F">
        <w:tblPrEx>
          <w:tblCellMar>
            <w:top w:w="0" w:type="dxa"/>
            <w:bottom w:w="0" w:type="dxa"/>
          </w:tblCellMar>
        </w:tblPrEx>
        <w:tc>
          <w:tcPr>
            <w:tcW w:w="1008" w:type="dxa"/>
            <w:tcBorders>
              <w:top w:val="single" w:sz="4" w:space="0" w:color="auto"/>
              <w:bottom w:val="single" w:sz="4" w:space="0" w:color="auto"/>
              <w:right w:val="single" w:sz="4" w:space="0" w:color="auto"/>
            </w:tcBorders>
          </w:tcPr>
          <w:p w:rsidR="00D14D3F" w:rsidRDefault="00D14D3F">
            <w:pPr>
              <w:pStyle w:val="a8"/>
              <w:jc w:val="center"/>
            </w:pPr>
            <w:r>
              <w:t>1.1</w:t>
            </w:r>
          </w:p>
        </w:tc>
        <w:tc>
          <w:tcPr>
            <w:tcW w:w="5213" w:type="dxa"/>
            <w:tcBorders>
              <w:top w:val="single" w:sz="4" w:space="0" w:color="auto"/>
              <w:left w:val="single" w:sz="4" w:space="0" w:color="auto"/>
              <w:bottom w:val="single" w:sz="4" w:space="0" w:color="auto"/>
              <w:right w:val="single" w:sz="4" w:space="0" w:color="auto"/>
            </w:tcBorders>
          </w:tcPr>
          <w:p w:rsidR="00D14D3F" w:rsidRDefault="00D14D3F">
            <w:pPr>
              <w:pStyle w:val="a9"/>
            </w:pPr>
            <w:r>
              <w:t>средства консолидированного бюджета Санкт-Петербурга</w:t>
            </w:r>
          </w:p>
        </w:tc>
        <w:tc>
          <w:tcPr>
            <w:tcW w:w="13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52 343 093,10</w:t>
            </w:r>
          </w:p>
        </w:tc>
        <w:tc>
          <w:tcPr>
            <w:tcW w:w="161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9 910,50</w:t>
            </w:r>
          </w:p>
        </w:tc>
        <w:tc>
          <w:tcPr>
            <w:tcW w:w="147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50 703 644,90</w:t>
            </w:r>
          </w:p>
        </w:tc>
        <w:tc>
          <w:tcPr>
            <w:tcW w:w="1598"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9 600,09</w:t>
            </w:r>
          </w:p>
        </w:tc>
        <w:tc>
          <w:tcPr>
            <w:tcW w:w="147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53 045 718,30</w:t>
            </w:r>
          </w:p>
        </w:tc>
        <w:tc>
          <w:tcPr>
            <w:tcW w:w="1496" w:type="dxa"/>
            <w:tcBorders>
              <w:top w:val="single" w:sz="4" w:space="0" w:color="auto"/>
              <w:left w:val="single" w:sz="4" w:space="0" w:color="auto"/>
              <w:bottom w:val="single" w:sz="4" w:space="0" w:color="auto"/>
            </w:tcBorders>
          </w:tcPr>
          <w:p w:rsidR="00D14D3F" w:rsidRDefault="00D14D3F">
            <w:pPr>
              <w:pStyle w:val="a8"/>
              <w:jc w:val="center"/>
            </w:pPr>
            <w:r>
              <w:t>10 043,53</w:t>
            </w:r>
          </w:p>
        </w:tc>
      </w:tr>
      <w:tr w:rsidR="00D14D3F">
        <w:tblPrEx>
          <w:tblCellMar>
            <w:top w:w="0" w:type="dxa"/>
            <w:bottom w:w="0" w:type="dxa"/>
          </w:tblCellMar>
        </w:tblPrEx>
        <w:tc>
          <w:tcPr>
            <w:tcW w:w="1008" w:type="dxa"/>
            <w:tcBorders>
              <w:top w:val="single" w:sz="4" w:space="0" w:color="auto"/>
              <w:bottom w:val="single" w:sz="4" w:space="0" w:color="auto"/>
              <w:right w:val="single" w:sz="4" w:space="0" w:color="auto"/>
            </w:tcBorders>
          </w:tcPr>
          <w:p w:rsidR="00D14D3F" w:rsidRDefault="00D14D3F">
            <w:pPr>
              <w:pStyle w:val="a8"/>
              <w:jc w:val="center"/>
            </w:pPr>
            <w:r>
              <w:t>1.2</w:t>
            </w:r>
          </w:p>
        </w:tc>
        <w:tc>
          <w:tcPr>
            <w:tcW w:w="5213" w:type="dxa"/>
            <w:tcBorders>
              <w:top w:val="single" w:sz="4" w:space="0" w:color="auto"/>
              <w:left w:val="single" w:sz="4" w:space="0" w:color="auto"/>
              <w:bottom w:val="single" w:sz="4" w:space="0" w:color="auto"/>
              <w:right w:val="single" w:sz="4" w:space="0" w:color="auto"/>
            </w:tcBorders>
          </w:tcPr>
          <w:p w:rsidR="00D14D3F" w:rsidRDefault="00D14D3F">
            <w:pPr>
              <w:pStyle w:val="a9"/>
            </w:pPr>
            <w:r>
              <w:t>стоимость Территориальной программы ОМС, всего, в том числе:</w:t>
            </w:r>
          </w:p>
        </w:tc>
        <w:tc>
          <w:tcPr>
            <w:tcW w:w="13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89 402 840,90</w:t>
            </w:r>
          </w:p>
        </w:tc>
        <w:tc>
          <w:tcPr>
            <w:tcW w:w="161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16 174,23</w:t>
            </w:r>
          </w:p>
        </w:tc>
        <w:tc>
          <w:tcPr>
            <w:tcW w:w="147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93 184 842,70</w:t>
            </w:r>
          </w:p>
        </w:tc>
        <w:tc>
          <w:tcPr>
            <w:tcW w:w="1598"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16 858,46</w:t>
            </w:r>
          </w:p>
        </w:tc>
        <w:tc>
          <w:tcPr>
            <w:tcW w:w="147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97 169 656,00</w:t>
            </w:r>
          </w:p>
        </w:tc>
        <w:tc>
          <w:tcPr>
            <w:tcW w:w="1496" w:type="dxa"/>
            <w:tcBorders>
              <w:top w:val="single" w:sz="4" w:space="0" w:color="auto"/>
              <w:left w:val="single" w:sz="4" w:space="0" w:color="auto"/>
              <w:bottom w:val="single" w:sz="4" w:space="0" w:color="auto"/>
            </w:tcBorders>
          </w:tcPr>
          <w:p w:rsidR="00D14D3F" w:rsidRDefault="00D14D3F">
            <w:pPr>
              <w:pStyle w:val="a8"/>
              <w:jc w:val="center"/>
            </w:pPr>
            <w:r>
              <w:t>17 579,35</w:t>
            </w:r>
          </w:p>
        </w:tc>
      </w:tr>
      <w:tr w:rsidR="00D14D3F">
        <w:tblPrEx>
          <w:tblCellMar>
            <w:top w:w="0" w:type="dxa"/>
            <w:bottom w:w="0" w:type="dxa"/>
          </w:tblCellMar>
        </w:tblPrEx>
        <w:tc>
          <w:tcPr>
            <w:tcW w:w="1008" w:type="dxa"/>
            <w:tcBorders>
              <w:top w:val="single" w:sz="4" w:space="0" w:color="auto"/>
              <w:bottom w:val="single" w:sz="4" w:space="0" w:color="auto"/>
              <w:right w:val="single" w:sz="4" w:space="0" w:color="auto"/>
            </w:tcBorders>
          </w:tcPr>
          <w:p w:rsidR="00D14D3F" w:rsidRDefault="00D14D3F">
            <w:pPr>
              <w:pStyle w:val="a8"/>
              <w:jc w:val="center"/>
            </w:pPr>
            <w:r>
              <w:t>1.2.1</w:t>
            </w:r>
          </w:p>
        </w:tc>
        <w:tc>
          <w:tcPr>
            <w:tcW w:w="5213" w:type="dxa"/>
            <w:tcBorders>
              <w:top w:val="single" w:sz="4" w:space="0" w:color="auto"/>
              <w:left w:val="single" w:sz="4" w:space="0" w:color="auto"/>
              <w:bottom w:val="single" w:sz="4" w:space="0" w:color="auto"/>
              <w:right w:val="single" w:sz="4" w:space="0" w:color="auto"/>
            </w:tcBorders>
          </w:tcPr>
          <w:p w:rsidR="00D14D3F" w:rsidRDefault="00D14D3F">
            <w:pPr>
              <w:pStyle w:val="a9"/>
            </w:pPr>
            <w:r>
              <w:t>стоимость Территориальной программы ОМС за счет средств ОМС в рамках базовой программы ОМС, в том числе:</w:t>
            </w:r>
          </w:p>
        </w:tc>
        <w:tc>
          <w:tcPr>
            <w:tcW w:w="13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88 758 736,90</w:t>
            </w:r>
          </w:p>
        </w:tc>
        <w:tc>
          <w:tcPr>
            <w:tcW w:w="161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16 057,71</w:t>
            </w:r>
          </w:p>
        </w:tc>
        <w:tc>
          <w:tcPr>
            <w:tcW w:w="147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92 335 822,50</w:t>
            </w:r>
          </w:p>
        </w:tc>
        <w:tc>
          <w:tcPr>
            <w:tcW w:w="1598"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16 704,85</w:t>
            </w:r>
          </w:p>
        </w:tc>
        <w:tc>
          <w:tcPr>
            <w:tcW w:w="147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96 275 637,70</w:t>
            </w:r>
          </w:p>
        </w:tc>
        <w:tc>
          <w:tcPr>
            <w:tcW w:w="1496" w:type="dxa"/>
            <w:tcBorders>
              <w:top w:val="single" w:sz="4" w:space="0" w:color="auto"/>
              <w:left w:val="single" w:sz="4" w:space="0" w:color="auto"/>
              <w:bottom w:val="single" w:sz="4" w:space="0" w:color="auto"/>
            </w:tcBorders>
          </w:tcPr>
          <w:p w:rsidR="00D14D3F" w:rsidRDefault="00D14D3F">
            <w:pPr>
              <w:pStyle w:val="a8"/>
              <w:jc w:val="center"/>
            </w:pPr>
            <w:r>
              <w:t>17 417,62</w:t>
            </w:r>
          </w:p>
        </w:tc>
      </w:tr>
      <w:tr w:rsidR="00D14D3F">
        <w:tblPrEx>
          <w:tblCellMar>
            <w:top w:w="0" w:type="dxa"/>
            <w:bottom w:w="0" w:type="dxa"/>
          </w:tblCellMar>
        </w:tblPrEx>
        <w:tc>
          <w:tcPr>
            <w:tcW w:w="1008" w:type="dxa"/>
            <w:tcBorders>
              <w:top w:val="single" w:sz="4" w:space="0" w:color="auto"/>
              <w:bottom w:val="single" w:sz="4" w:space="0" w:color="auto"/>
              <w:right w:val="single" w:sz="4" w:space="0" w:color="auto"/>
            </w:tcBorders>
          </w:tcPr>
          <w:p w:rsidR="00D14D3F" w:rsidRDefault="00D14D3F">
            <w:pPr>
              <w:pStyle w:val="a8"/>
              <w:jc w:val="center"/>
            </w:pPr>
            <w:r>
              <w:t>1.2.1.1</w:t>
            </w:r>
          </w:p>
        </w:tc>
        <w:tc>
          <w:tcPr>
            <w:tcW w:w="5213" w:type="dxa"/>
            <w:tcBorders>
              <w:top w:val="single" w:sz="4" w:space="0" w:color="auto"/>
              <w:left w:val="single" w:sz="4" w:space="0" w:color="auto"/>
              <w:bottom w:val="single" w:sz="4" w:space="0" w:color="auto"/>
              <w:right w:val="single" w:sz="4" w:space="0" w:color="auto"/>
            </w:tcBorders>
          </w:tcPr>
          <w:p w:rsidR="00D14D3F" w:rsidRDefault="00D14D3F">
            <w:pPr>
              <w:pStyle w:val="a9"/>
            </w:pPr>
            <w:r>
              <w:t>субвенции из бюджета ФФОМС</w:t>
            </w:r>
          </w:p>
        </w:tc>
        <w:tc>
          <w:tcPr>
            <w:tcW w:w="13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70 937 274,00</w:t>
            </w:r>
          </w:p>
        </w:tc>
        <w:tc>
          <w:tcPr>
            <w:tcW w:w="161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12 833,55</w:t>
            </w:r>
          </w:p>
        </w:tc>
        <w:tc>
          <w:tcPr>
            <w:tcW w:w="147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73 552 000,60</w:t>
            </w:r>
          </w:p>
        </w:tc>
        <w:tc>
          <w:tcPr>
            <w:tcW w:w="1598"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13 306,59</w:t>
            </w:r>
          </w:p>
        </w:tc>
        <w:tc>
          <w:tcPr>
            <w:tcW w:w="147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76 496 273,10</w:t>
            </w:r>
          </w:p>
        </w:tc>
        <w:tc>
          <w:tcPr>
            <w:tcW w:w="1496" w:type="dxa"/>
            <w:tcBorders>
              <w:top w:val="single" w:sz="4" w:space="0" w:color="auto"/>
              <w:left w:val="single" w:sz="4" w:space="0" w:color="auto"/>
              <w:bottom w:val="single" w:sz="4" w:space="0" w:color="auto"/>
            </w:tcBorders>
          </w:tcPr>
          <w:p w:rsidR="00D14D3F" w:rsidRDefault="00D14D3F">
            <w:pPr>
              <w:pStyle w:val="a8"/>
              <w:jc w:val="center"/>
            </w:pPr>
            <w:r>
              <w:t>13 839,25</w:t>
            </w:r>
          </w:p>
        </w:tc>
      </w:tr>
      <w:tr w:rsidR="00D14D3F">
        <w:tblPrEx>
          <w:tblCellMar>
            <w:top w:w="0" w:type="dxa"/>
            <w:bottom w:w="0" w:type="dxa"/>
          </w:tblCellMar>
        </w:tblPrEx>
        <w:tc>
          <w:tcPr>
            <w:tcW w:w="1008" w:type="dxa"/>
            <w:tcBorders>
              <w:top w:val="single" w:sz="4" w:space="0" w:color="auto"/>
              <w:bottom w:val="single" w:sz="4" w:space="0" w:color="auto"/>
              <w:right w:val="single" w:sz="4" w:space="0" w:color="auto"/>
            </w:tcBorders>
          </w:tcPr>
          <w:p w:rsidR="00D14D3F" w:rsidRDefault="00D14D3F">
            <w:pPr>
              <w:pStyle w:val="a8"/>
              <w:jc w:val="center"/>
            </w:pPr>
            <w:r>
              <w:t>1.2.1.2</w:t>
            </w:r>
          </w:p>
        </w:tc>
        <w:tc>
          <w:tcPr>
            <w:tcW w:w="5213" w:type="dxa"/>
            <w:tcBorders>
              <w:top w:val="single" w:sz="4" w:space="0" w:color="auto"/>
              <w:left w:val="single" w:sz="4" w:space="0" w:color="auto"/>
              <w:bottom w:val="single" w:sz="4" w:space="0" w:color="auto"/>
              <w:right w:val="single" w:sz="4" w:space="0" w:color="auto"/>
            </w:tcBorders>
          </w:tcPr>
          <w:p w:rsidR="00D14D3F" w:rsidRDefault="00D14D3F">
            <w:pPr>
              <w:pStyle w:val="a9"/>
            </w:pPr>
            <w: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3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17 780 913,10</w:t>
            </w:r>
          </w:p>
        </w:tc>
        <w:tc>
          <w:tcPr>
            <w:tcW w:w="161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3 216,82</w:t>
            </w:r>
          </w:p>
        </w:tc>
        <w:tc>
          <w:tcPr>
            <w:tcW w:w="147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18 741 082,40</w:t>
            </w:r>
          </w:p>
        </w:tc>
        <w:tc>
          <w:tcPr>
            <w:tcW w:w="1598"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3 390,53</w:t>
            </w:r>
          </w:p>
        </w:tc>
        <w:tc>
          <w:tcPr>
            <w:tcW w:w="147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19 734 359,80</w:t>
            </w:r>
          </w:p>
        </w:tc>
        <w:tc>
          <w:tcPr>
            <w:tcW w:w="1496" w:type="dxa"/>
            <w:tcBorders>
              <w:top w:val="single" w:sz="4" w:space="0" w:color="auto"/>
              <w:left w:val="single" w:sz="4" w:space="0" w:color="auto"/>
              <w:bottom w:val="single" w:sz="4" w:space="0" w:color="auto"/>
            </w:tcBorders>
          </w:tcPr>
          <w:p w:rsidR="00D14D3F" w:rsidRDefault="00D14D3F">
            <w:pPr>
              <w:pStyle w:val="a8"/>
              <w:jc w:val="center"/>
            </w:pPr>
            <w:r>
              <w:t>3 570,22</w:t>
            </w:r>
          </w:p>
        </w:tc>
      </w:tr>
      <w:tr w:rsidR="00D14D3F">
        <w:tblPrEx>
          <w:tblCellMar>
            <w:top w:w="0" w:type="dxa"/>
            <w:bottom w:w="0" w:type="dxa"/>
          </w:tblCellMar>
        </w:tblPrEx>
        <w:tc>
          <w:tcPr>
            <w:tcW w:w="1008" w:type="dxa"/>
            <w:tcBorders>
              <w:top w:val="single" w:sz="4" w:space="0" w:color="auto"/>
              <w:bottom w:val="single" w:sz="4" w:space="0" w:color="auto"/>
              <w:right w:val="single" w:sz="4" w:space="0" w:color="auto"/>
            </w:tcBorders>
          </w:tcPr>
          <w:p w:rsidR="00D14D3F" w:rsidRDefault="00D14D3F">
            <w:pPr>
              <w:pStyle w:val="a8"/>
              <w:jc w:val="center"/>
            </w:pPr>
            <w:r>
              <w:t>1.2.1.3</w:t>
            </w:r>
          </w:p>
        </w:tc>
        <w:tc>
          <w:tcPr>
            <w:tcW w:w="5213" w:type="dxa"/>
            <w:tcBorders>
              <w:top w:val="single" w:sz="4" w:space="0" w:color="auto"/>
              <w:left w:val="single" w:sz="4" w:space="0" w:color="auto"/>
              <w:bottom w:val="single" w:sz="4" w:space="0" w:color="auto"/>
              <w:right w:val="single" w:sz="4" w:space="0" w:color="auto"/>
            </w:tcBorders>
          </w:tcPr>
          <w:p w:rsidR="00D14D3F" w:rsidRDefault="00D14D3F">
            <w:pPr>
              <w:pStyle w:val="a9"/>
            </w:pPr>
            <w:r>
              <w:t>прочие поступления</w:t>
            </w:r>
          </w:p>
        </w:tc>
        <w:tc>
          <w:tcPr>
            <w:tcW w:w="13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40 549,80</w:t>
            </w:r>
          </w:p>
        </w:tc>
        <w:tc>
          <w:tcPr>
            <w:tcW w:w="161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7,34</w:t>
            </w:r>
          </w:p>
        </w:tc>
        <w:tc>
          <w:tcPr>
            <w:tcW w:w="147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42 739,50</w:t>
            </w:r>
          </w:p>
        </w:tc>
        <w:tc>
          <w:tcPr>
            <w:tcW w:w="1598"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7,73</w:t>
            </w:r>
          </w:p>
        </w:tc>
        <w:tc>
          <w:tcPr>
            <w:tcW w:w="147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45 004,80</w:t>
            </w:r>
          </w:p>
        </w:tc>
        <w:tc>
          <w:tcPr>
            <w:tcW w:w="1496" w:type="dxa"/>
            <w:tcBorders>
              <w:top w:val="single" w:sz="4" w:space="0" w:color="auto"/>
              <w:left w:val="single" w:sz="4" w:space="0" w:color="auto"/>
              <w:bottom w:val="single" w:sz="4" w:space="0" w:color="auto"/>
            </w:tcBorders>
          </w:tcPr>
          <w:p w:rsidR="00D14D3F" w:rsidRDefault="00D14D3F">
            <w:pPr>
              <w:pStyle w:val="a8"/>
              <w:jc w:val="center"/>
            </w:pPr>
            <w:r>
              <w:t>8,14</w:t>
            </w:r>
          </w:p>
        </w:tc>
      </w:tr>
      <w:tr w:rsidR="00D14D3F">
        <w:tblPrEx>
          <w:tblCellMar>
            <w:top w:w="0" w:type="dxa"/>
            <w:bottom w:w="0" w:type="dxa"/>
          </w:tblCellMar>
        </w:tblPrEx>
        <w:tc>
          <w:tcPr>
            <w:tcW w:w="1008" w:type="dxa"/>
            <w:tcBorders>
              <w:top w:val="single" w:sz="4" w:space="0" w:color="auto"/>
              <w:bottom w:val="single" w:sz="4" w:space="0" w:color="auto"/>
              <w:right w:val="single" w:sz="4" w:space="0" w:color="auto"/>
            </w:tcBorders>
          </w:tcPr>
          <w:p w:rsidR="00D14D3F" w:rsidRDefault="00D14D3F">
            <w:pPr>
              <w:pStyle w:val="a8"/>
              <w:jc w:val="center"/>
            </w:pPr>
            <w:r>
              <w:t>1.2.2</w:t>
            </w:r>
          </w:p>
        </w:tc>
        <w:tc>
          <w:tcPr>
            <w:tcW w:w="5213" w:type="dxa"/>
            <w:tcBorders>
              <w:top w:val="single" w:sz="4" w:space="0" w:color="auto"/>
              <w:left w:val="single" w:sz="4" w:space="0" w:color="auto"/>
              <w:bottom w:val="single" w:sz="4" w:space="0" w:color="auto"/>
              <w:right w:val="single" w:sz="4" w:space="0" w:color="auto"/>
            </w:tcBorders>
          </w:tcPr>
          <w:p w:rsidR="00D14D3F" w:rsidRDefault="00D14D3F">
            <w:pPr>
              <w:pStyle w:val="a9"/>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3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644 104,00</w:t>
            </w:r>
          </w:p>
        </w:tc>
        <w:tc>
          <w:tcPr>
            <w:tcW w:w="161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116,53</w:t>
            </w:r>
          </w:p>
        </w:tc>
        <w:tc>
          <w:tcPr>
            <w:tcW w:w="147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849 020,20</w:t>
            </w:r>
          </w:p>
        </w:tc>
        <w:tc>
          <w:tcPr>
            <w:tcW w:w="1598"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153,60</w:t>
            </w:r>
          </w:p>
        </w:tc>
        <w:tc>
          <w:tcPr>
            <w:tcW w:w="147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894 018,30</w:t>
            </w:r>
          </w:p>
        </w:tc>
        <w:tc>
          <w:tcPr>
            <w:tcW w:w="1496" w:type="dxa"/>
            <w:tcBorders>
              <w:top w:val="single" w:sz="4" w:space="0" w:color="auto"/>
              <w:left w:val="single" w:sz="4" w:space="0" w:color="auto"/>
              <w:bottom w:val="single" w:sz="4" w:space="0" w:color="auto"/>
            </w:tcBorders>
          </w:tcPr>
          <w:p w:rsidR="00D14D3F" w:rsidRDefault="00D14D3F">
            <w:pPr>
              <w:pStyle w:val="a8"/>
              <w:jc w:val="center"/>
            </w:pPr>
            <w:r>
              <w:t>161,74</w:t>
            </w:r>
          </w:p>
        </w:tc>
      </w:tr>
      <w:tr w:rsidR="00D14D3F">
        <w:tblPrEx>
          <w:tblCellMar>
            <w:top w:w="0" w:type="dxa"/>
            <w:bottom w:w="0" w:type="dxa"/>
          </w:tblCellMar>
        </w:tblPrEx>
        <w:tc>
          <w:tcPr>
            <w:tcW w:w="1008" w:type="dxa"/>
            <w:tcBorders>
              <w:top w:val="single" w:sz="4" w:space="0" w:color="auto"/>
              <w:bottom w:val="single" w:sz="4" w:space="0" w:color="auto"/>
              <w:right w:val="single" w:sz="4" w:space="0" w:color="auto"/>
            </w:tcBorders>
          </w:tcPr>
          <w:p w:rsidR="00D14D3F" w:rsidRDefault="00D14D3F">
            <w:pPr>
              <w:pStyle w:val="a8"/>
              <w:jc w:val="center"/>
            </w:pPr>
            <w:r>
              <w:t>1.2.2.1</w:t>
            </w:r>
          </w:p>
        </w:tc>
        <w:tc>
          <w:tcPr>
            <w:tcW w:w="5213" w:type="dxa"/>
            <w:tcBorders>
              <w:top w:val="single" w:sz="4" w:space="0" w:color="auto"/>
              <w:left w:val="single" w:sz="4" w:space="0" w:color="auto"/>
              <w:bottom w:val="single" w:sz="4" w:space="0" w:color="auto"/>
              <w:right w:val="single" w:sz="4" w:space="0" w:color="auto"/>
            </w:tcBorders>
          </w:tcPr>
          <w:p w:rsidR="00D14D3F" w:rsidRDefault="00D14D3F">
            <w:pPr>
              <w:pStyle w:val="a9"/>
            </w:pPr>
            <w:r>
              <w:t xml:space="preserve">межбюджетные трансферты, передаваемые из бюджета Санкт-Петербурга в бюджет ТФОМС </w:t>
            </w:r>
            <w:r>
              <w:lastRenderedPageBreak/>
              <w:t>на финансовое обеспечение дополнительных видов медицинской помощи</w:t>
            </w:r>
          </w:p>
        </w:tc>
        <w:tc>
          <w:tcPr>
            <w:tcW w:w="13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lastRenderedPageBreak/>
              <w:t>644 104,00</w:t>
            </w:r>
          </w:p>
        </w:tc>
        <w:tc>
          <w:tcPr>
            <w:tcW w:w="161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116,53</w:t>
            </w:r>
          </w:p>
        </w:tc>
        <w:tc>
          <w:tcPr>
            <w:tcW w:w="147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849 020,20</w:t>
            </w:r>
          </w:p>
        </w:tc>
        <w:tc>
          <w:tcPr>
            <w:tcW w:w="1598"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153.60</w:t>
            </w:r>
          </w:p>
        </w:tc>
        <w:tc>
          <w:tcPr>
            <w:tcW w:w="147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894 018,30</w:t>
            </w:r>
          </w:p>
        </w:tc>
        <w:tc>
          <w:tcPr>
            <w:tcW w:w="1496" w:type="dxa"/>
            <w:tcBorders>
              <w:top w:val="single" w:sz="4" w:space="0" w:color="auto"/>
              <w:left w:val="single" w:sz="4" w:space="0" w:color="auto"/>
              <w:bottom w:val="single" w:sz="4" w:space="0" w:color="auto"/>
            </w:tcBorders>
          </w:tcPr>
          <w:p w:rsidR="00D14D3F" w:rsidRDefault="00D14D3F">
            <w:pPr>
              <w:pStyle w:val="a8"/>
              <w:jc w:val="center"/>
            </w:pPr>
            <w:r>
              <w:t>161,74</w:t>
            </w:r>
          </w:p>
        </w:tc>
      </w:tr>
      <w:tr w:rsidR="00D14D3F">
        <w:tblPrEx>
          <w:tblCellMar>
            <w:top w:w="0" w:type="dxa"/>
            <w:bottom w:w="0" w:type="dxa"/>
          </w:tblCellMar>
        </w:tblPrEx>
        <w:tc>
          <w:tcPr>
            <w:tcW w:w="1008" w:type="dxa"/>
            <w:tcBorders>
              <w:top w:val="single" w:sz="4" w:space="0" w:color="auto"/>
              <w:bottom w:val="single" w:sz="4" w:space="0" w:color="auto"/>
              <w:right w:val="single" w:sz="4" w:space="0" w:color="auto"/>
            </w:tcBorders>
          </w:tcPr>
          <w:p w:rsidR="00D14D3F" w:rsidRDefault="00D14D3F">
            <w:pPr>
              <w:pStyle w:val="a8"/>
              <w:jc w:val="center"/>
            </w:pPr>
            <w:r>
              <w:lastRenderedPageBreak/>
              <w:t>1.2.2.2</w:t>
            </w:r>
          </w:p>
        </w:tc>
        <w:tc>
          <w:tcPr>
            <w:tcW w:w="5213" w:type="dxa"/>
            <w:tcBorders>
              <w:top w:val="single" w:sz="4" w:space="0" w:color="auto"/>
              <w:left w:val="single" w:sz="4" w:space="0" w:color="auto"/>
              <w:bottom w:val="single" w:sz="4" w:space="0" w:color="auto"/>
              <w:right w:val="single" w:sz="4" w:space="0" w:color="auto"/>
            </w:tcBorders>
          </w:tcPr>
          <w:p w:rsidR="00D14D3F" w:rsidRDefault="00D14D3F">
            <w:pPr>
              <w:pStyle w:val="a9"/>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3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0,00</w:t>
            </w:r>
          </w:p>
        </w:tc>
        <w:tc>
          <w:tcPr>
            <w:tcW w:w="161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0.00</w:t>
            </w:r>
          </w:p>
        </w:tc>
        <w:tc>
          <w:tcPr>
            <w:tcW w:w="1472"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0,00</w:t>
            </w:r>
          </w:p>
        </w:tc>
        <w:tc>
          <w:tcPr>
            <w:tcW w:w="1598"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0,00</w:t>
            </w:r>
          </w:p>
        </w:tc>
        <w:tc>
          <w:tcPr>
            <w:tcW w:w="1477"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pPr>
            <w:r>
              <w:t>0,00</w:t>
            </w:r>
          </w:p>
        </w:tc>
        <w:tc>
          <w:tcPr>
            <w:tcW w:w="1496" w:type="dxa"/>
            <w:tcBorders>
              <w:top w:val="single" w:sz="4" w:space="0" w:color="auto"/>
              <w:left w:val="single" w:sz="4" w:space="0" w:color="auto"/>
              <w:bottom w:val="single" w:sz="4" w:space="0" w:color="auto"/>
            </w:tcBorders>
          </w:tcPr>
          <w:p w:rsidR="00D14D3F" w:rsidRDefault="00D14D3F">
            <w:pPr>
              <w:pStyle w:val="a8"/>
              <w:jc w:val="center"/>
            </w:pPr>
            <w:r>
              <w:t>0,00</w:t>
            </w:r>
          </w:p>
        </w:tc>
      </w:tr>
    </w:tbl>
    <w:p w:rsidR="00D14D3F" w:rsidRDefault="00D14D3F"/>
    <w:p w:rsidR="00D14D3F" w:rsidRDefault="00D14D3F">
      <w:pPr>
        <w:ind w:firstLine="0"/>
        <w:jc w:val="left"/>
        <w:sectPr w:rsidR="00D14D3F">
          <w:pgSz w:w="16837" w:h="11905" w:orient="landscape"/>
          <w:pgMar w:top="1440" w:right="800" w:bottom="1440" w:left="800" w:header="720" w:footer="720" w:gutter="0"/>
          <w:cols w:space="720"/>
          <w:noEndnote/>
        </w:sectPr>
      </w:pPr>
    </w:p>
    <w:p w:rsidR="00D14D3F" w:rsidRDefault="00D14D3F"/>
    <w:p w:rsidR="00D14D3F" w:rsidRDefault="00D14D3F">
      <w:pPr>
        <w:ind w:firstLine="698"/>
        <w:jc w:val="right"/>
      </w:pPr>
      <w:bookmarkStart w:id="23" w:name="sub_2002"/>
      <w:r>
        <w:rPr>
          <w:rStyle w:val="a3"/>
          <w:bCs/>
        </w:rPr>
        <w:t>Таблица 2</w:t>
      </w:r>
    </w:p>
    <w:bookmarkEnd w:id="23"/>
    <w:p w:rsidR="00D14D3F" w:rsidRDefault="00D14D3F"/>
    <w:p w:rsidR="00D14D3F" w:rsidRDefault="00D14D3F">
      <w:pPr>
        <w:ind w:firstLine="0"/>
        <w:jc w:val="left"/>
        <w:sectPr w:rsidR="00D14D3F">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8"/>
        <w:gridCol w:w="3631"/>
        <w:gridCol w:w="1693"/>
        <w:gridCol w:w="1306"/>
        <w:gridCol w:w="1301"/>
        <w:gridCol w:w="1010"/>
        <w:gridCol w:w="1079"/>
        <w:gridCol w:w="1133"/>
        <w:gridCol w:w="1174"/>
        <w:gridCol w:w="1179"/>
        <w:gridCol w:w="813"/>
      </w:tblGrid>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N</w:t>
            </w:r>
            <w:r>
              <w:rPr>
                <w:sz w:val="23"/>
                <w:szCs w:val="23"/>
              </w:rPr>
              <w:br/>
              <w:t>п/п</w:t>
            </w: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Медицинская помощь по источникам финансирования и условиям оказания</w:t>
            </w:r>
          </w:p>
        </w:tc>
        <w:tc>
          <w:tcPr>
            <w:tcW w:w="169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Единица измерения</w:t>
            </w:r>
          </w:p>
        </w:tc>
        <w:tc>
          <w:tcPr>
            <w:tcW w:w="1306"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Объем медицинской помощи в расчете на одного жителя</w:t>
            </w:r>
            <w:hyperlink w:anchor="sub_111" w:history="1">
              <w:r>
                <w:rPr>
                  <w:rStyle w:val="a4"/>
                  <w:rFonts w:cs="Times New Roman CYR"/>
                  <w:sz w:val="23"/>
                  <w:szCs w:val="23"/>
                </w:rPr>
                <w:t>*</w:t>
              </w:r>
            </w:hyperlink>
            <w:r>
              <w:rPr>
                <w:sz w:val="23"/>
                <w:szCs w:val="23"/>
              </w:rPr>
              <w:t xml:space="preserve"> (норматив объемов предоставления медицинской помощи в расчете на одно застрахованное лицо) на 2018 год</w:t>
            </w:r>
          </w:p>
        </w:tc>
        <w:tc>
          <w:tcPr>
            <w:tcW w:w="13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Стоимость единицы объема медицинской помощи (норматив финансовых затрат на единицу объема предоставления медицинской помощи) на 2018 год</w:t>
            </w:r>
          </w:p>
        </w:tc>
        <w:tc>
          <w:tcPr>
            <w:tcW w:w="2088" w:type="dxa"/>
            <w:gridSpan w:val="2"/>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Подушевые нормативы финансирования Территориальной программы на 2018 год</w:t>
            </w:r>
          </w:p>
        </w:tc>
        <w:tc>
          <w:tcPr>
            <w:tcW w:w="4298" w:type="dxa"/>
            <w:gridSpan w:val="4"/>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Стоимость Территориальной программы на 2018 год по источникам ее финансового обеспечения</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306"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30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2088" w:type="dxa"/>
            <w:gridSpan w:val="2"/>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руб.</w:t>
            </w:r>
          </w:p>
        </w:tc>
        <w:tc>
          <w:tcPr>
            <w:tcW w:w="3485" w:type="dxa"/>
            <w:gridSpan w:val="3"/>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тыс. руб.</w:t>
            </w:r>
          </w:p>
        </w:tc>
        <w:tc>
          <w:tcPr>
            <w:tcW w:w="813" w:type="dxa"/>
            <w:vMerge w:val="restart"/>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в % к итогу</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306"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30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из средств бюджета Санкт-Петербурга</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из средств ОМС</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средства бюджета Санкт-Петербурга</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средства ОМС</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всего</w:t>
            </w:r>
          </w:p>
        </w:tc>
        <w:tc>
          <w:tcPr>
            <w:tcW w:w="813" w:type="dxa"/>
            <w:vMerge/>
            <w:tcBorders>
              <w:top w:val="nil"/>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11</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предоставляемая за счет средств консолидированного бюджета Санкт-Петербурга,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9 427,56</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49 792 407,34</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49 792 407,34</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35,02</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в том числе скорая специализированная медицинская помощь, не включенная в территориальную программу ОМС,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0,027</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3 360,81</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90,74</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479 250,48</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479 250,48</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1.1.1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не идентифицированным и не застрахованным в системе ОМС лицам</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1.2</w:t>
            </w: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амбулаторных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0,760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1 004,02</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763,06</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4 030 161,67</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4 030 161,67</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0,381</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3 957,83</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1 507,93</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7 964 251,42</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7 964 251,42</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1.2.1</w:t>
            </w: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не идентифицированным и не застрахованным в системе ОМС лицам</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47 152,40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47 152,40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0,018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172 285,40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3 101,14</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16 378 920,33</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16 378 920,33</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не идентифицированным и не застрахованным в системе ОМС лицам</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395 385,00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395 385,00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0,012</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13 172,41</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158,07</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834 859,19</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834 859,19</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не идентифицированным и не застрахованным в системе ОМС лицам</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паллиативная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0,092</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1 822,97</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167,71</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885 773.61</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885 773,61</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иные государственные услуги (работы)</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3 122,78</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16 493 209,27</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16 493 209,27</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 оказываемая в медицинских организациях Санкт-Петербурга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487,73</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2 575 984,53</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2 575 984,53</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 xml:space="preserve">Средства консолидированного бюджета Санкт-Петербурга на </w:t>
            </w:r>
            <w:r>
              <w:rPr>
                <w:sz w:val="23"/>
                <w:szCs w:val="23"/>
              </w:rPr>
              <w:lastRenderedPageBreak/>
              <w:t>приобретение медицинского оборудования для медицинских организаций, работающих в системе ОМС, в том числе на приобретение: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511,34</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2 700 682,60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2 700 682,60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1,91</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2.1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санитарного транспорта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28,4</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149 996,84</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149 996,84</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компьютерных томографов</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магнитно-резонансных томографов</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иного медицинского оборудования</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482,94</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2 550 685,76</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2 550 685,76</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рамках Территориальной программы ОМС,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16 174,23</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89 402 840,90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89 402 840,90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63,07</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0,290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4 230,58</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1 226,87</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6 781 505,52</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6 781 505,52</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амбулаторных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2,350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710,33</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1 669,28</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9 226 864,88</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9 226 864,88</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по неотложной помощи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0,560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680,99</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381,35</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2 107 961,68</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2 107 961,68</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1,980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1 999,70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3 959,41</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21 885 579,38</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21 885 579,38</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0,17410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44 110,99</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7 679,72</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42 449 588,18</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42 449 588,18</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реабилитация в стационарных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0,078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2 830,39</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220,77</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1 220 302,87</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1 220 302,87</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w:t>
            </w:r>
            <w:r>
              <w:rPr>
                <w:sz w:val="23"/>
                <w:szCs w:val="23"/>
              </w:rPr>
              <w:lastRenderedPageBreak/>
              <w:t>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0,0048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225 397,38</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1 081,91</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5 980 227,47</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5 980 227,47</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18 108,99</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1 086,54</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6 005 833,55</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6 005 833,55</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затраты на ведение дела СМО</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171,06</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945 507,71</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945 507,71</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предоставляемая в рамках базовой программы ОМС за счет субвенции бюджета ФОМС и прочих поступлений,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12 669,83</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70 032 316,09</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70 032 316,09</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0,290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2 666.00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773,14</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4 273 519,75</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4 273 519,75</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3.1.2</w:t>
            </w:r>
          </w:p>
        </w:tc>
        <w:tc>
          <w:tcPr>
            <w:tcW w:w="3631" w:type="dxa"/>
            <w:vMerge w:val="restart"/>
            <w:tcBorders>
              <w:top w:val="single" w:sz="4" w:space="0" w:color="auto"/>
              <w:left w:val="single" w:sz="4" w:space="0" w:color="auto"/>
              <w:bottom w:val="nil"/>
              <w:right w:val="single" w:sz="4" w:space="0" w:color="auto"/>
            </w:tcBorders>
          </w:tcPr>
          <w:p w:rsidR="00D14D3F" w:rsidRDefault="00D14D3F">
            <w:pPr>
              <w:pStyle w:val="a9"/>
              <w:rPr>
                <w:sz w:val="23"/>
                <w:szCs w:val="23"/>
              </w:rPr>
            </w:pPr>
            <w:r>
              <w:rPr>
                <w:sz w:val="23"/>
                <w:szCs w:val="23"/>
              </w:rPr>
              <w:t>медицинская помощь в амбулаторных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2,350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559,22</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1 314,17</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7 264 054,96</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7 264 054,96</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по неотложной помощи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0,560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599,46</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335,70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1 855 576,71</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1 855 576,71</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1,980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1 483,79</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2 937,90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16 239 198,18</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16 239 198,18</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0,17310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36 274,60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6 279,13</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34 707 817,71</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34 707 817,71</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реабилитация в стационарных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0,048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2 741,23</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131,58</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727 306,48</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727 306,48</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3.1.3.2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0,0038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254 048,28</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965,38</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5 336 123,47</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5 336 123,47</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17 163,24</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1 029,79</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5 692 148,78</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5 692 148,78</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 xml:space="preserve">медицинская помощь, предоставляемая в рамках базовой </w:t>
            </w:r>
            <w:r>
              <w:rPr>
                <w:sz w:val="23"/>
                <w:szCs w:val="23"/>
              </w:rPr>
              <w:lastRenderedPageBreak/>
              <w:t>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3 216,82</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17 780913,1</w:t>
            </w:r>
            <w:r>
              <w:rPr>
                <w:sz w:val="23"/>
                <w:szCs w:val="23"/>
              </w:rPr>
              <w:lastRenderedPageBreak/>
              <w:t>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17 780 913,10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3.2.1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1 564,58</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453,73</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2 507 985,77</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2 507 985,77</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3.2.2</w:t>
            </w:r>
          </w:p>
        </w:tc>
        <w:tc>
          <w:tcPr>
            <w:tcW w:w="3631" w:type="dxa"/>
            <w:vMerge w:val="restart"/>
            <w:tcBorders>
              <w:top w:val="single" w:sz="4" w:space="0" w:color="auto"/>
              <w:left w:val="single" w:sz="4" w:space="0" w:color="auto"/>
              <w:bottom w:val="nil"/>
              <w:right w:val="single" w:sz="4" w:space="0" w:color="auto"/>
            </w:tcBorders>
          </w:tcPr>
          <w:p w:rsidR="00D14D3F" w:rsidRDefault="00D14D3F">
            <w:pPr>
              <w:pStyle w:val="a9"/>
              <w:rPr>
                <w:sz w:val="23"/>
                <w:szCs w:val="23"/>
              </w:rPr>
            </w:pPr>
            <w:r>
              <w:rPr>
                <w:sz w:val="23"/>
                <w:szCs w:val="23"/>
              </w:rPr>
              <w:t>медицинская помощь в амбулаторных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151,11</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355,10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1 962 809,92</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1 962 809,92</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по неотложной помощи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81,53</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45,66</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252 384,97</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252 384,97</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515,91</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1 021,51</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5 646 381,20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5 646 381,20</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7 836,39</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1 284,07</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7 097 666,47</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7 097 666,47</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реабилитация в стационарных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0,030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2 973,12</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89,19</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492 996,39</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492 996,39</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3.2.5</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945,75</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3.2.6</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2 973,12</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56,75</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313 684,77</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313 684,77</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по видам и заболеваниям сверх базовой программы ОМС,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116 527,50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116,53</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644 104,00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644 104,00</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3.3.2</w:t>
            </w: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 xml:space="preserve">медицинская помощь в </w:t>
            </w:r>
            <w:r>
              <w:rPr>
                <w:sz w:val="23"/>
                <w:szCs w:val="23"/>
              </w:rPr>
              <w:lastRenderedPageBreak/>
              <w:t>амбулаторных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 xml:space="preserve">Посещение с </w:t>
            </w:r>
            <w:r>
              <w:rPr>
                <w:sz w:val="23"/>
                <w:szCs w:val="23"/>
              </w:rPr>
              <w:lastRenderedPageBreak/>
              <w:t>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по неотложной помощи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116 527,50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116,53</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644 104,00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644 104,00</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реабилитация в стационарных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3.3.3.2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1 16 527,50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116,53</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644 104,00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644 104,00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Итого</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9 910,50</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16 174,23</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52 343 093,10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89 402 840,90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141 745 934,00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100,00</w:t>
            </w:r>
          </w:p>
        </w:tc>
      </w:tr>
    </w:tbl>
    <w:p w:rsidR="00D14D3F" w:rsidRDefault="00D14D3F"/>
    <w:p w:rsidR="00D14D3F" w:rsidRDefault="00D14D3F">
      <w:pPr>
        <w:ind w:firstLine="0"/>
        <w:jc w:val="left"/>
        <w:sectPr w:rsidR="00D14D3F">
          <w:pgSz w:w="16837" w:h="11905" w:orient="landscape"/>
          <w:pgMar w:top="1440" w:right="800" w:bottom="1440" w:left="800" w:header="720" w:footer="720" w:gutter="0"/>
          <w:cols w:space="720"/>
          <w:noEndnote/>
        </w:sectPr>
      </w:pPr>
    </w:p>
    <w:p w:rsidR="00D14D3F" w:rsidRDefault="00D14D3F">
      <w:pPr>
        <w:ind w:firstLine="698"/>
        <w:jc w:val="right"/>
      </w:pPr>
      <w:bookmarkStart w:id="24" w:name="sub_2003"/>
      <w:r>
        <w:rPr>
          <w:rStyle w:val="a3"/>
          <w:bCs/>
        </w:rPr>
        <w:lastRenderedPageBreak/>
        <w:t>Таблица 3</w:t>
      </w:r>
    </w:p>
    <w:bookmarkEnd w:id="24"/>
    <w:p w:rsidR="00D14D3F" w:rsidRDefault="00D14D3F"/>
    <w:p w:rsidR="00D14D3F" w:rsidRDefault="00D14D3F">
      <w:pPr>
        <w:ind w:firstLine="0"/>
        <w:jc w:val="left"/>
        <w:sectPr w:rsidR="00D14D3F">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8"/>
        <w:gridCol w:w="3631"/>
        <w:gridCol w:w="1693"/>
        <w:gridCol w:w="1306"/>
        <w:gridCol w:w="1301"/>
        <w:gridCol w:w="1010"/>
        <w:gridCol w:w="1079"/>
        <w:gridCol w:w="1133"/>
        <w:gridCol w:w="1174"/>
        <w:gridCol w:w="1179"/>
        <w:gridCol w:w="813"/>
      </w:tblGrid>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N</w:t>
            </w:r>
            <w:r>
              <w:rPr>
                <w:sz w:val="23"/>
                <w:szCs w:val="23"/>
              </w:rPr>
              <w:br/>
              <w:t>п/п</w:t>
            </w: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Медицинская помощь по источникам финансирования и условиям оказания</w:t>
            </w:r>
          </w:p>
        </w:tc>
        <w:tc>
          <w:tcPr>
            <w:tcW w:w="169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Единица измерения</w:t>
            </w:r>
          </w:p>
        </w:tc>
        <w:tc>
          <w:tcPr>
            <w:tcW w:w="1306"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Объем медицинской помощи в расчете на одного жителя</w:t>
            </w:r>
            <w:hyperlink w:anchor="sub_111" w:history="1">
              <w:r>
                <w:rPr>
                  <w:rStyle w:val="a4"/>
                  <w:rFonts w:cs="Times New Roman CYR"/>
                  <w:sz w:val="23"/>
                  <w:szCs w:val="23"/>
                </w:rPr>
                <w:t>*</w:t>
              </w:r>
            </w:hyperlink>
            <w:r>
              <w:rPr>
                <w:sz w:val="23"/>
                <w:szCs w:val="23"/>
              </w:rPr>
              <w:t xml:space="preserve"> (норматив объемов предоставления медицинской помощи в расчете на одно застрахованное лицо) на 2019 год</w:t>
            </w:r>
          </w:p>
        </w:tc>
        <w:tc>
          <w:tcPr>
            <w:tcW w:w="13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Стоимость единицы объема медицинской помощи (норматив финансовых затрат на единицу объема предоставления медицинской помощи) на 2019 год</w:t>
            </w:r>
          </w:p>
        </w:tc>
        <w:tc>
          <w:tcPr>
            <w:tcW w:w="2088" w:type="dxa"/>
            <w:gridSpan w:val="2"/>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Подушевые нормативы финансирования Территориальной программы на 2019 год</w:t>
            </w:r>
          </w:p>
        </w:tc>
        <w:tc>
          <w:tcPr>
            <w:tcW w:w="4298" w:type="dxa"/>
            <w:gridSpan w:val="4"/>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Стоимость Территориальной программы на 2019 год по источникам ее финансового обеспечения</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306"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30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2088" w:type="dxa"/>
            <w:gridSpan w:val="2"/>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руб.</w:t>
            </w:r>
          </w:p>
        </w:tc>
        <w:tc>
          <w:tcPr>
            <w:tcW w:w="3485" w:type="dxa"/>
            <w:gridSpan w:val="3"/>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тыс. руб.</w:t>
            </w:r>
          </w:p>
        </w:tc>
        <w:tc>
          <w:tcPr>
            <w:tcW w:w="813" w:type="dxa"/>
            <w:vMerge w:val="restart"/>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в % к итогу</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306"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30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из средств бюджета Санкт-Петербурга</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из средств ОМС</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средства бюджета Санкт-Петербурга</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средства ОМС</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всего</w:t>
            </w:r>
          </w:p>
        </w:tc>
        <w:tc>
          <w:tcPr>
            <w:tcW w:w="813" w:type="dxa"/>
            <w:vMerge/>
            <w:tcBorders>
              <w:top w:val="nil"/>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11</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предоставляемая за счет средств консолидированного бюджета Санкт-Петербурга,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9 508,18</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50 218 214,97</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50 218 214,97</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34,80</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в том числе скорая специализированная медицинская помощь, не включенная в территориальную программу ОМС,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0,027</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3 482,65</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94,03</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496 626,87</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496 626,87</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1.1.1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не идентифицированным и не застрахованным в системе ОМС лицам</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1.2</w:t>
            </w: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амбулаторных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0,760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1 062,13</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807,22</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4 263 396,20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4 263 396,20</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0,381</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4 186,91</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1 595,21</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8 425 227,64</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8 425 227,64</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1.2.1</w:t>
            </w: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не идентифицированным и не застрахованным в системе ОМС лицам</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49 516,40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49 516,40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0,018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180 617,11</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3 251,11</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17 171 005,46</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17 171 005,46</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не идентифицированным и не застрахованным в системе ОМС лицам</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395 385,00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395 385,00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0,012</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13 871,58</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166,46</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879 171,64</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879 171,64</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не идентифицированным и не застрахованным в системе ОМС лицам</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паллиативная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 -</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0,092</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1 934,17</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177,94</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939 804.17</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939 804,17</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иные государственные услуги (работы)</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2 885,25</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15 238 675,81</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15 238 675,81</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 оказываемая в медицинских организациях Санкт-Петербурга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502,56</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2 654 310,34</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2 654 310,34</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 xml:space="preserve">Средства консолидированного бюджета Санкт-Петербурга на </w:t>
            </w:r>
            <w:r>
              <w:rPr>
                <w:sz w:val="23"/>
                <w:szCs w:val="23"/>
              </w:rPr>
              <w:lastRenderedPageBreak/>
              <w:t>приобретение медицинского оборудования для медицинских организаций, работающих в системе ОМС, в том числе на приобретение: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120,31</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635 426,77</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635 426,77</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0,44</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2.1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санитарного транспорта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28,40</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149 996,84</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149 996,84</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компьютерных томографов</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магнитно-резонансных томографов</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иного медицинского оборудования</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91.91</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485 429.93</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485 429,93</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рамках Территориальной программы ОМС,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16 858,46</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93 184 842,70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93 184 842,70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64,76</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0,290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4 406,93</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1 278,01</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7064 181,10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7064 181,10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амбулаторных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2,350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737,32</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1 732,70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9 577 473,26</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9 577 473,26</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по неотложной помощи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0,560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721,95</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404,29</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2 234 706,92</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2 234 706,92</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1.980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2 077,58</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4 113,61</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22 737 862,30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22 737 862,30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0,17410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46 104,07</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8 026,72</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44 367 564,21</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44 367 564,21</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реабилитация в стационарных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0,078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2 909,10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226,91</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1 254 241,62</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1 254 241,62</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w:t>
            </w:r>
            <w:r>
              <w:rPr>
                <w:sz w:val="23"/>
                <w:szCs w:val="23"/>
              </w:rPr>
              <w:lastRenderedPageBreak/>
              <w:t>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0,0048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240 056,19</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1 152,27</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6 369 153,64</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6 369 153,64</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18 748,34</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1 124,90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6217 867,88</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6 217 867,88</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затраты на ведение дела СМО</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178,23</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985 187,03</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985 187,03</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предоставляемая в рамках базовой программы ОМС за счет субвенции бюджета ФОМС и прочих поступлений,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13 136,09</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72 609 553,07</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72 609 553,07</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0,290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2 764,11</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801,59</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4 430 776.70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4 430 776,70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3.1.2</w:t>
            </w: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амбулаторных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2,350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578,66</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1 359,85</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7 516 550,48</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7 516 550,48</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по неотложной помощи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0,560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636,25</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356,30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1 969 442,91</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1 969 442,91</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1,980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1 535,01</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3 039,32</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16 799 795,71</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16 799 795,71</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0,17310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37 629,88</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6 513,73</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36 004 557,50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36 004 557,50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реабилитация в стационарных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0,058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2 835,74</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164,47</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909 105,46</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909 105,46</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3.1.3.2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0,0038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262 807,30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998,67</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5 520 133,44</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5 520 133,44</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17 754,99</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1 065,30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5 888 429,77</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5 888 429,77</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 xml:space="preserve">медицинская помощь, предоставляемая в рамках базовой </w:t>
            </w:r>
            <w:r>
              <w:rPr>
                <w:sz w:val="23"/>
                <w:szCs w:val="23"/>
              </w:rPr>
              <w:lastRenderedPageBreak/>
              <w:t>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3 390,53</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18 741 082,40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18 741 082,40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3.2.1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1 642,82</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476,42</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2 633 404,40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2 633 404,40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3.2.2</w:t>
            </w: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амбулаторных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158,66</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372,85</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2 060 922,78</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2 060 922,78</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по неотложной помощи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85,7</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47,99</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265 264,01</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265 264,01</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542,57</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1 074,28</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5 938 066,59</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5 938 066,59</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8 474,19</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1 359,39</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7 513 986,51</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7 513 986,51</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реабилитация в стационарных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0,020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3 121,78</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62,44</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345 136,16</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345 136,16</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3.2.5</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3.2.6</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993,35</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59,60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329 438,11</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329 438,11</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по видам и заболеваниям сверх базовой программы ОМС,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153 600,00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153,60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849 020,20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849 020,20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3.3.2</w:t>
            </w: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 xml:space="preserve">медицинская помощь в </w:t>
            </w:r>
            <w:r>
              <w:rPr>
                <w:sz w:val="23"/>
                <w:szCs w:val="23"/>
              </w:rPr>
              <w:lastRenderedPageBreak/>
              <w:t>амбулаторных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 xml:space="preserve">Посещение с </w:t>
            </w:r>
            <w:r>
              <w:rPr>
                <w:sz w:val="23"/>
                <w:szCs w:val="23"/>
              </w:rPr>
              <w:lastRenderedPageBreak/>
              <w:t>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по неотложной помощи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153 600,00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153,60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849 020,20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849 020,20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реабилитация в стационарных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3.3.3.2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153 600,00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153,60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849 020,20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849 020,20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Итого</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9 600,09</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16 858,46</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50 703 644,90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93 184 842,70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143 888 487,60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100,00</w:t>
            </w:r>
          </w:p>
        </w:tc>
      </w:tr>
    </w:tbl>
    <w:p w:rsidR="00D14D3F" w:rsidRDefault="00D14D3F"/>
    <w:p w:rsidR="00D14D3F" w:rsidRDefault="00D14D3F">
      <w:pPr>
        <w:ind w:firstLine="0"/>
        <w:jc w:val="left"/>
        <w:sectPr w:rsidR="00D14D3F">
          <w:pgSz w:w="16837" w:h="11905" w:orient="landscape"/>
          <w:pgMar w:top="1440" w:right="800" w:bottom="1440" w:left="800" w:header="720" w:footer="720" w:gutter="0"/>
          <w:cols w:space="720"/>
          <w:noEndnote/>
        </w:sectPr>
      </w:pPr>
    </w:p>
    <w:p w:rsidR="00D14D3F" w:rsidRDefault="00D14D3F">
      <w:pPr>
        <w:ind w:firstLine="698"/>
        <w:jc w:val="right"/>
      </w:pPr>
      <w:r>
        <w:rPr>
          <w:rStyle w:val="a3"/>
          <w:bCs/>
        </w:rPr>
        <w:lastRenderedPageBreak/>
        <w:t>Таблица 4</w:t>
      </w:r>
    </w:p>
    <w:p w:rsidR="00D14D3F" w:rsidRDefault="00D14D3F"/>
    <w:p w:rsidR="00D14D3F" w:rsidRDefault="00D14D3F">
      <w:pPr>
        <w:ind w:firstLine="0"/>
        <w:jc w:val="left"/>
        <w:sectPr w:rsidR="00D14D3F">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8"/>
        <w:gridCol w:w="3631"/>
        <w:gridCol w:w="1693"/>
        <w:gridCol w:w="1306"/>
        <w:gridCol w:w="1301"/>
        <w:gridCol w:w="1010"/>
        <w:gridCol w:w="1079"/>
        <w:gridCol w:w="1133"/>
        <w:gridCol w:w="1174"/>
        <w:gridCol w:w="1179"/>
        <w:gridCol w:w="813"/>
      </w:tblGrid>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N</w:t>
            </w:r>
            <w:r>
              <w:rPr>
                <w:sz w:val="23"/>
                <w:szCs w:val="23"/>
              </w:rPr>
              <w:br/>
              <w:t>п/п</w:t>
            </w: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Медицинская помощь по источникам финансирования и условиям оказания</w:t>
            </w:r>
          </w:p>
        </w:tc>
        <w:tc>
          <w:tcPr>
            <w:tcW w:w="1693"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Единица измерения</w:t>
            </w:r>
          </w:p>
        </w:tc>
        <w:tc>
          <w:tcPr>
            <w:tcW w:w="1306"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Объем медицинской помощи в расчете на одного жителя* (норматив объемов предоставления медицинской помощи в расчете на одно застрахованное лицо) на 2020 год</w:t>
            </w:r>
          </w:p>
        </w:tc>
        <w:tc>
          <w:tcPr>
            <w:tcW w:w="130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Стоимость единицы объема медицинской помощи (норматив финансовых затрат на единицу объема предоставления медицинской помощи) на 2020 год</w:t>
            </w:r>
          </w:p>
        </w:tc>
        <w:tc>
          <w:tcPr>
            <w:tcW w:w="2088" w:type="dxa"/>
            <w:gridSpan w:val="2"/>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Подушевые нормативы финансирования Территориальной программы на 2020 год</w:t>
            </w:r>
          </w:p>
        </w:tc>
        <w:tc>
          <w:tcPr>
            <w:tcW w:w="4298" w:type="dxa"/>
            <w:gridSpan w:val="4"/>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Стоимость Территориальной программы на 2020 год по источникам ее финансового обеспечения</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306"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30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2088" w:type="dxa"/>
            <w:gridSpan w:val="2"/>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руб.</w:t>
            </w:r>
          </w:p>
        </w:tc>
        <w:tc>
          <w:tcPr>
            <w:tcW w:w="3485" w:type="dxa"/>
            <w:gridSpan w:val="3"/>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тыс. руб.</w:t>
            </w:r>
          </w:p>
        </w:tc>
        <w:tc>
          <w:tcPr>
            <w:tcW w:w="813" w:type="dxa"/>
            <w:vMerge w:val="restart"/>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в % к итогу</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306"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30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из средств бюджета Санкт-Петербурга</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из средств ОМС</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средства бюджета Санкт-Петербурга</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средства ОМС</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всего</w:t>
            </w:r>
          </w:p>
        </w:tc>
        <w:tc>
          <w:tcPr>
            <w:tcW w:w="813" w:type="dxa"/>
            <w:vMerge/>
            <w:tcBorders>
              <w:top w:val="nil"/>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11</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предоставляемая за счет средств консолидированного бюджета Санкт-Петербурга,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9 946,75</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52 534 567,08</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52 534 567,08</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34,87</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в том числе скорая специализированная медицинская помощь, не включенная в территориальную программу ОМС,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0,027</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3 607,50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97,40</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514 425,79</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514 425,79</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1.1.1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не идентифицированным и не застрахованным в системе ОМС лицам</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1.2</w:t>
            </w: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амбулаторных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0,760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1 122,60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853,18</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4 506 137,57</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4 506 137,57</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0,381</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4 425,31</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1 686,04</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8 904 953,46</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8 904 953,46</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1.2.1</w:t>
            </w: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не идентифицированным и не застрахованным в системе ОМС лицам</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51961,9</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51 961,90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0,018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190 432,17</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3 427,78</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18 104 112,03</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18 104 112,03</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не идентифицированным и не застрахованным в системе ОМС лицам</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395385</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395 385,00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0,012</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14 644,59</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175,74</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928 184,69</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928 184,69</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не идентифицированным и не застрахованным в системе ОМС лицам</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паллиативная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0,092</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2 052,16</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188,80</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997 162,12</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997 162,12</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иные государственные услуги (работы)</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2 959,14</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15 628 931,68</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15 628 931,68</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 оказываемая в медицинских организациях Санкт-Петербурга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530,27</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2 800 662,90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2 800 662,90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 xml:space="preserve">Средства консолидированного бюджета Санкт-Петербурга на приобретение медицинского </w:t>
            </w:r>
            <w:r>
              <w:rPr>
                <w:sz w:val="23"/>
                <w:szCs w:val="23"/>
              </w:rPr>
              <w:lastRenderedPageBreak/>
              <w:t>оборудования для медицинских организаций, работающих в системе ОМС, в том числе на приобретение: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125,18</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661 148,06</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661 148,06</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0,44</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2.1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санитарного транспорта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28,4</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149 996,84</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149 996,84</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компьютерных томографов</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магнитно-резонансных томографов</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иного медицинского оборудования</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96,78</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511 151,22</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511 151,22</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рамках Территориальной программы ОМС,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17 579,35</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97 169 656,00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97 169 656,00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64,69</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0,290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4 604,58</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1 335,33</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7 381 016,55</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7 381 016,55</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амбулаторных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2,350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770,06</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1 809,64</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10 002 757,96</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10 002 757,96</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по неотложной помощи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0,560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736,61</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412,50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2 280 087,57</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2 280 087,57</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1,980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2 171,26</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4 299,09</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23 763 210,76</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23 763 210,76</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0,17410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48 040,43</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8 363,84</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46 230 991,85</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46 230 991,85</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реабилитация в стационарных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0,078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2 973,73</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231,95</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1 282 100,14</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1 282 100,14</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0,0048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250 560,53</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1 202,69</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6 647 853,81</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6 647 853,81</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19 552,50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1 173,15</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6 484 569,02</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6 484 569,02</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затраты на ведение дела СМО</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185,80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1 027 022,29</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1 027 022,29</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предоставляемая в рамках базовой программы ОМС за счет субвенции бюджета ФОМС и прочих поступлений,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13 661,59</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75 514 255,61</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75 514 255,61</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0,290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2 874,69</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833,66</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4 608 043,15</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4 608 043,15</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3.1.2</w:t>
            </w:r>
          </w:p>
        </w:tc>
        <w:tc>
          <w:tcPr>
            <w:tcW w:w="3631" w:type="dxa"/>
            <w:vMerge w:val="restart"/>
            <w:tcBorders>
              <w:top w:val="single" w:sz="4" w:space="0" w:color="auto"/>
              <w:left w:val="single" w:sz="4" w:space="0" w:color="auto"/>
              <w:bottom w:val="nil"/>
              <w:right w:val="single" w:sz="4" w:space="0" w:color="auto"/>
            </w:tcBorders>
          </w:tcPr>
          <w:p w:rsidR="00D14D3F" w:rsidRDefault="00D14D3F">
            <w:pPr>
              <w:pStyle w:val="a9"/>
              <w:rPr>
                <w:sz w:val="23"/>
                <w:szCs w:val="23"/>
              </w:rPr>
            </w:pPr>
            <w:r>
              <w:rPr>
                <w:sz w:val="23"/>
                <w:szCs w:val="23"/>
              </w:rPr>
              <w:t>медицинская помощь в амбулаторных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2,350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602,99</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1 417,03</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7 832 612,07</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7 832 612,07</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по неотложной помощи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0,560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646,38</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361,97</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2 000 783,75</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2 000 783,75</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1,980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1 599,94</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3 167,88</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17 510 409,18</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17510409,18</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0,17310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39 114,09</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6 770,65</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37 424 688,12</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37 424 688,12</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реабилитация в стационарных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0,070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2 955,81</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206,91</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1 143 691,92</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1 143 691,92</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3.1.3.2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0,0038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273 934,57</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1 040,95</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5 753 835,51</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5 753 835,51</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3.1.4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0,060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18 506,74</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1 110,40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6 137 719,34</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6 137 719,34</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 xml:space="preserve">медицинская помощь, предоставляемая в рамках базовой программы ОМС за счет средств </w:t>
            </w:r>
            <w:r>
              <w:rPr>
                <w:sz w:val="23"/>
                <w:szCs w:val="23"/>
              </w:rPr>
              <w:lastRenderedPageBreak/>
              <w:t>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3 570,22</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19 734 359,80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19 734 359,80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3.2.1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1 729,89</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501,67</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2 772 973,40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2 772 973,40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3.2.2</w:t>
            </w:r>
          </w:p>
        </w:tc>
        <w:tc>
          <w:tcPr>
            <w:tcW w:w="3631" w:type="dxa"/>
            <w:vMerge w:val="restart"/>
            <w:tcBorders>
              <w:top w:val="single" w:sz="4" w:space="0" w:color="auto"/>
              <w:left w:val="single" w:sz="4" w:space="0" w:color="auto"/>
              <w:bottom w:val="nil"/>
              <w:right w:val="single" w:sz="4" w:space="0" w:color="auto"/>
            </w:tcBorders>
          </w:tcPr>
          <w:p w:rsidR="00D14D3F" w:rsidRDefault="00D14D3F">
            <w:pPr>
              <w:pStyle w:val="a9"/>
              <w:rPr>
                <w:sz w:val="23"/>
                <w:szCs w:val="23"/>
              </w:rPr>
            </w:pPr>
            <w:r>
              <w:rPr>
                <w:sz w:val="23"/>
                <w:szCs w:val="23"/>
              </w:rPr>
              <w:t>медицинская помощь в амбулаторных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167,07</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392,61</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2 170 145,89</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2 170 145,89</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по неотложной помощи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90,23</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50,53</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279 303,82</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279 303,82</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571,32</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1 131,22</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6 252 801,58</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6 252 801,58</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8 926,34</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1 431,44</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7 912 285,43</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7 912 285,43</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реабилитация в стационарных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0,008</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3 130,00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25,04</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138 408,22</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138 408,22</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3.2.5</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3.2.6</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1 045,76</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62,75</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346 849,68</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346 849,68</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по видам и заболеваниям сверх базовой программы ОМС,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161 740,52</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161,74</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894 018,30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894 018,30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скорая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Вызов</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rPr>
                <w:sz w:val="23"/>
                <w:szCs w:val="23"/>
              </w:rPr>
            </w:pPr>
          </w:p>
        </w:tc>
      </w:tr>
      <w:tr w:rsidR="00D14D3F">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3.3.2</w:t>
            </w:r>
          </w:p>
        </w:tc>
        <w:tc>
          <w:tcPr>
            <w:tcW w:w="3631" w:type="dxa"/>
            <w:vMerge w:val="restart"/>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амбулаторных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с профилактиче</w:t>
            </w:r>
            <w:r>
              <w:rPr>
                <w:sz w:val="23"/>
                <w:szCs w:val="23"/>
              </w:rPr>
              <w:lastRenderedPageBreak/>
              <w:t>скими и иными целями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lastRenderedPageBreak/>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rPr>
                <w:sz w:val="23"/>
                <w:szCs w:val="23"/>
              </w:rPr>
            </w:pP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nil"/>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Посещение по неотложной помощи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vMerge/>
            <w:tcBorders>
              <w:top w:val="nil"/>
              <w:left w:val="single" w:sz="4" w:space="0" w:color="auto"/>
              <w:bottom w:val="single" w:sz="4" w:space="0" w:color="auto"/>
              <w:right w:val="single" w:sz="4" w:space="0" w:color="auto"/>
            </w:tcBorders>
          </w:tcPr>
          <w:p w:rsidR="00D14D3F" w:rsidRDefault="00D14D3F">
            <w:pPr>
              <w:pStyle w:val="a8"/>
              <w:rPr>
                <w:sz w:val="23"/>
                <w:szCs w:val="23"/>
              </w:rPr>
            </w:pP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Обращение</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3.3.3</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специализированная медицинская помощь в стационарных условиях, в том числе:</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161 740,52</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161,74</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894 018,30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894 018,30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3.3.3.1</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реабилитация в стационарных условиях</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Койко-день</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3.3.3.2</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высокотехнологичная медицинская помощь</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госпитализации</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0,0010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161 740,52</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161,74</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894 018,30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894 018,30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3.3.4</w:t>
            </w: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медицинская помощь в условиях дневного стационара</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Случай лечения</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0,00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w:t>
            </w:r>
          </w:p>
        </w:tc>
      </w:tr>
      <w:tr w:rsidR="00D14D3F">
        <w:tblPrEx>
          <w:tblCellMar>
            <w:top w:w="0" w:type="dxa"/>
            <w:bottom w:w="0" w:type="dxa"/>
          </w:tblCellMar>
        </w:tblPrEx>
        <w:tc>
          <w:tcPr>
            <w:tcW w:w="858" w:type="dxa"/>
            <w:tcBorders>
              <w:top w:val="single" w:sz="4" w:space="0" w:color="auto"/>
              <w:bottom w:val="single" w:sz="4" w:space="0" w:color="auto"/>
              <w:right w:val="single" w:sz="4" w:space="0" w:color="auto"/>
            </w:tcBorders>
          </w:tcPr>
          <w:p w:rsidR="00D14D3F" w:rsidRDefault="00D14D3F">
            <w:pPr>
              <w:pStyle w:val="a8"/>
              <w:rPr>
                <w:sz w:val="23"/>
                <w:szCs w:val="23"/>
              </w:rPr>
            </w:pPr>
          </w:p>
        </w:tc>
        <w:tc>
          <w:tcPr>
            <w:tcW w:w="3631" w:type="dxa"/>
            <w:tcBorders>
              <w:top w:val="single" w:sz="4" w:space="0" w:color="auto"/>
              <w:left w:val="single" w:sz="4" w:space="0" w:color="auto"/>
              <w:bottom w:val="single" w:sz="4" w:space="0" w:color="auto"/>
              <w:right w:val="single" w:sz="4" w:space="0" w:color="auto"/>
            </w:tcBorders>
          </w:tcPr>
          <w:p w:rsidR="00D14D3F" w:rsidRDefault="00D14D3F">
            <w:pPr>
              <w:pStyle w:val="a9"/>
              <w:rPr>
                <w:sz w:val="23"/>
                <w:szCs w:val="23"/>
              </w:rPr>
            </w:pPr>
            <w:r>
              <w:rPr>
                <w:sz w:val="23"/>
                <w:szCs w:val="23"/>
              </w:rPr>
              <w:t>Итого</w:t>
            </w:r>
          </w:p>
        </w:tc>
        <w:tc>
          <w:tcPr>
            <w:tcW w:w="169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6"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301"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w:t>
            </w:r>
          </w:p>
        </w:tc>
        <w:tc>
          <w:tcPr>
            <w:tcW w:w="1010"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10 043,53</w:t>
            </w:r>
          </w:p>
        </w:tc>
        <w:tc>
          <w:tcPr>
            <w:tcW w:w="10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17 579,35</w:t>
            </w:r>
          </w:p>
        </w:tc>
        <w:tc>
          <w:tcPr>
            <w:tcW w:w="1133"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53 045 718,30</w:t>
            </w:r>
          </w:p>
        </w:tc>
        <w:tc>
          <w:tcPr>
            <w:tcW w:w="1174"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97 169 656,00</w:t>
            </w:r>
          </w:p>
        </w:tc>
        <w:tc>
          <w:tcPr>
            <w:tcW w:w="1179" w:type="dxa"/>
            <w:tcBorders>
              <w:top w:val="single" w:sz="4" w:space="0" w:color="auto"/>
              <w:left w:val="single" w:sz="4" w:space="0" w:color="auto"/>
              <w:bottom w:val="single" w:sz="4" w:space="0" w:color="auto"/>
              <w:right w:val="single" w:sz="4" w:space="0" w:color="auto"/>
            </w:tcBorders>
          </w:tcPr>
          <w:p w:rsidR="00D14D3F" w:rsidRDefault="00D14D3F">
            <w:pPr>
              <w:pStyle w:val="a8"/>
              <w:jc w:val="center"/>
              <w:rPr>
                <w:sz w:val="23"/>
                <w:szCs w:val="23"/>
              </w:rPr>
            </w:pPr>
            <w:r>
              <w:rPr>
                <w:sz w:val="23"/>
                <w:szCs w:val="23"/>
              </w:rPr>
              <w:t>150 215 374,30</w:t>
            </w:r>
          </w:p>
        </w:tc>
        <w:tc>
          <w:tcPr>
            <w:tcW w:w="813" w:type="dxa"/>
            <w:tcBorders>
              <w:top w:val="single" w:sz="4" w:space="0" w:color="auto"/>
              <w:left w:val="single" w:sz="4" w:space="0" w:color="auto"/>
              <w:bottom w:val="single" w:sz="4" w:space="0" w:color="auto"/>
            </w:tcBorders>
          </w:tcPr>
          <w:p w:rsidR="00D14D3F" w:rsidRDefault="00D14D3F">
            <w:pPr>
              <w:pStyle w:val="a8"/>
              <w:jc w:val="center"/>
              <w:rPr>
                <w:sz w:val="23"/>
                <w:szCs w:val="23"/>
              </w:rPr>
            </w:pPr>
            <w:r>
              <w:rPr>
                <w:sz w:val="23"/>
                <w:szCs w:val="23"/>
              </w:rPr>
              <w:t>100,00</w:t>
            </w:r>
          </w:p>
        </w:tc>
      </w:tr>
    </w:tbl>
    <w:p w:rsidR="00D14D3F" w:rsidRDefault="00D14D3F"/>
    <w:p w:rsidR="00D14D3F" w:rsidRDefault="00D14D3F">
      <w:pPr>
        <w:ind w:firstLine="0"/>
        <w:jc w:val="left"/>
        <w:sectPr w:rsidR="00D14D3F">
          <w:pgSz w:w="16837" w:h="11905" w:orient="landscape"/>
          <w:pgMar w:top="1440" w:right="800" w:bottom="1440" w:left="800" w:header="720" w:footer="720" w:gutter="0"/>
          <w:cols w:space="720"/>
          <w:noEndnote/>
        </w:sectPr>
      </w:pPr>
    </w:p>
    <w:p w:rsidR="00D14D3F" w:rsidRDefault="00D14D3F">
      <w:r>
        <w:rPr>
          <w:rStyle w:val="a3"/>
          <w:bCs/>
        </w:rPr>
        <w:lastRenderedPageBreak/>
        <w:t>Принятые сокращения:</w:t>
      </w:r>
    </w:p>
    <w:p w:rsidR="00D14D3F" w:rsidRDefault="00D14D3F">
      <w:r>
        <w:rPr>
          <w:rStyle w:val="a3"/>
          <w:bCs/>
        </w:rPr>
        <w:t>ОМС</w:t>
      </w:r>
      <w:r>
        <w:t xml:space="preserve"> - обязательное медицинское страхование;</w:t>
      </w:r>
    </w:p>
    <w:p w:rsidR="00D14D3F" w:rsidRDefault="00D14D3F">
      <w:r>
        <w:rPr>
          <w:rStyle w:val="a3"/>
          <w:bCs/>
        </w:rPr>
        <w:t>СМО</w:t>
      </w:r>
      <w:r>
        <w:t xml:space="preserve"> - страховые медицинские организации;</w:t>
      </w:r>
    </w:p>
    <w:p w:rsidR="00D14D3F" w:rsidRDefault="00D14D3F">
      <w:r>
        <w:rPr>
          <w:rStyle w:val="a3"/>
          <w:bCs/>
        </w:rPr>
        <w:t>Территориальная программа</w:t>
      </w:r>
      <w:r>
        <w:t xml:space="preserve"> - Территориальная программа государственных гарантий бесплатного оказания гражданам медицинской помощи в Санкт-Петербурге на 2018 год и на плановый период 2019 и 2020 годов;</w:t>
      </w:r>
    </w:p>
    <w:p w:rsidR="00D14D3F" w:rsidRDefault="00D14D3F">
      <w:r>
        <w:rPr>
          <w:rStyle w:val="a3"/>
          <w:bCs/>
        </w:rPr>
        <w:t>ТФ ОМС</w:t>
      </w:r>
      <w:r>
        <w:t xml:space="preserve"> - Территориальный фонд обязательного медицинского страхования Санкт-Петербурга;</w:t>
      </w:r>
    </w:p>
    <w:p w:rsidR="00D14D3F" w:rsidRDefault="00D14D3F">
      <w:r>
        <w:rPr>
          <w:rStyle w:val="a3"/>
          <w:bCs/>
        </w:rPr>
        <w:t>ФФОМС</w:t>
      </w:r>
      <w:r>
        <w:t xml:space="preserve"> - Федеральный фонд обязательного медицинского страхования.</w:t>
      </w:r>
    </w:p>
    <w:p w:rsidR="00D14D3F" w:rsidRDefault="00D14D3F"/>
    <w:p w:rsidR="00D14D3F" w:rsidRDefault="00D14D3F">
      <w:bookmarkStart w:id="25" w:name="sub_111"/>
      <w:r>
        <w:t>* Численность жителей Санкт-Петербурга на 1 января 2017 года составляет 5 281 579 человек, численность застрахованных по ОМС на территории Санкт-Петербурга на 1 апреля 2017 года составляет 5 527 485 человек.</w:t>
      </w:r>
    </w:p>
    <w:bookmarkEnd w:id="25"/>
    <w:p w:rsidR="00D14D3F" w:rsidRDefault="00D14D3F"/>
    <w:sectPr w:rsidR="00D14D3F">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14D3F"/>
    <w:rsid w:val="009D6AC8"/>
    <w:rsid w:val="00D14D3F"/>
    <w:rsid w:val="00EC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91967&amp;sub=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mo.garant.ru/document?id=43338323&amp;su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o.garant.ru/document?id=7851742&amp;sub=0" TargetMode="External"/><Relationship Id="rId11" Type="http://schemas.openxmlformats.org/officeDocument/2006/relationships/hyperlink" Target="http://demo.garant.ru/document?id=12091967&amp;sub=76" TargetMode="External"/><Relationship Id="rId5" Type="http://schemas.openxmlformats.org/officeDocument/2006/relationships/hyperlink" Target="http://demo.garant.ru/document?id=43338322&amp;sub=0" TargetMode="External"/><Relationship Id="rId10" Type="http://schemas.openxmlformats.org/officeDocument/2006/relationships/hyperlink" Target="http://demo.garant.ru/document?id=12080688&amp;sub=36" TargetMode="External"/><Relationship Id="rId4" Type="http://schemas.openxmlformats.org/officeDocument/2006/relationships/webSettings" Target="webSettings.xml"/><Relationship Id="rId9" Type="http://schemas.openxmlformats.org/officeDocument/2006/relationships/hyperlink" Target="http://demo.garant.ru/document?id=12091967&amp;sub=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28238</Words>
  <Characters>160961</Characters>
  <Application>Microsoft Office Word</Application>
  <DocSecurity>0</DocSecurity>
  <Lines>1341</Lines>
  <Paragraphs>377</Paragraphs>
  <ScaleCrop>false</ScaleCrop>
  <Company>НПП "Гарант-Сервис"</Company>
  <LinksUpToDate>false</LinksUpToDate>
  <CharactersWithSpaces>188822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2018-01-18T12:06:00Z</dcterms:created>
  <dcterms:modified xsi:type="dcterms:W3CDTF">2018-01-18T12:06:00Z</dcterms:modified>
</cp:coreProperties>
</file>